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9248" w14:textId="77777777" w:rsidR="0039300B" w:rsidRDefault="00D66F8F">
      <w:pPr>
        <w:spacing w:line="240" w:lineRule="auto"/>
        <w:ind w:left="0" w:firstLine="0"/>
        <w:jc w:val="center"/>
        <w:rPr>
          <w:sz w:val="36"/>
          <w:szCs w:val="36"/>
          <w:vertAlign w:val="baseline"/>
        </w:rPr>
      </w:pPr>
      <w:r>
        <w:rPr>
          <w:b/>
          <w:sz w:val="36"/>
          <w:szCs w:val="36"/>
          <w:vertAlign w:val="baseline"/>
        </w:rPr>
        <w:t>ROHIT SANJEEV AIYER, M.D.</w:t>
      </w:r>
    </w:p>
    <w:p w14:paraId="74FF8F32" w14:textId="77777777" w:rsidR="0039300B" w:rsidRDefault="0039300B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</w:p>
    <w:p w14:paraId="0B257677" w14:textId="77777777" w:rsidR="0039300B" w:rsidRDefault="00D66F8F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250 West Ocean Blvd</w:t>
      </w:r>
    </w:p>
    <w:p w14:paraId="373E6C1A" w14:textId="77777777" w:rsidR="0039300B" w:rsidRDefault="00D66F8F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Apt. 1812</w:t>
      </w:r>
    </w:p>
    <w:p w14:paraId="70C5F61D" w14:textId="77777777" w:rsidR="0039300B" w:rsidRDefault="00D66F8F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Long Beach, CA</w:t>
      </w:r>
    </w:p>
    <w:p w14:paraId="757F9A1D" w14:textId="77777777" w:rsidR="0039300B" w:rsidRDefault="00D66F8F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90802</w:t>
      </w:r>
    </w:p>
    <w:p w14:paraId="3B4833CF" w14:textId="77777777" w:rsidR="0039300B" w:rsidRDefault="00D66F8F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Tel: 347-559-2176</w:t>
      </w:r>
    </w:p>
    <w:p w14:paraId="5BF86DFB" w14:textId="77777777" w:rsidR="0039300B" w:rsidRDefault="00D66F8F">
      <w:pPr>
        <w:spacing w:line="240" w:lineRule="auto"/>
        <w:ind w:left="0" w:hanging="2"/>
        <w:jc w:val="center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Email:  rohitaiyer@gmail.com</w:t>
      </w:r>
    </w:p>
    <w:p w14:paraId="64A01198" w14:textId="77777777" w:rsidR="0039300B" w:rsidRDefault="00D66F8F">
      <w:pPr>
        <w:spacing w:line="240" w:lineRule="auto"/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                                           </w:t>
      </w:r>
      <w:proofErr w:type="spellStart"/>
      <w:r>
        <w:rPr>
          <w:sz w:val="20"/>
          <w:szCs w:val="20"/>
          <w:vertAlign w:val="baseline"/>
        </w:rPr>
        <w:t>linkedin</w:t>
      </w:r>
      <w:proofErr w:type="spellEnd"/>
      <w:r>
        <w:rPr>
          <w:sz w:val="20"/>
          <w:szCs w:val="20"/>
          <w:vertAlign w:val="baseline"/>
        </w:rPr>
        <w:t>: https://www.linkedin.com/in/rohitaiyer/</w:t>
      </w:r>
    </w:p>
    <w:p w14:paraId="6BCFE522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1C06D021" w14:textId="77777777"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1963F4A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Professional Work Experience</w:t>
            </w:r>
          </w:p>
        </w:tc>
      </w:tr>
    </w:tbl>
    <w:p w14:paraId="4C6B3816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8538360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2CF42AD5" w14:textId="77777777" w:rsidR="009E7514" w:rsidRDefault="00D66F8F" w:rsidP="009E7514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</w:t>
      </w:r>
    </w:p>
    <w:p w14:paraId="2E1BFF0D" w14:textId="34D2A306" w:rsidR="009E7514" w:rsidRDefault="009E7514" w:rsidP="009E7514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</w:t>
      </w:r>
      <w:r>
        <w:rPr>
          <w:sz w:val="20"/>
          <w:szCs w:val="20"/>
          <w:vertAlign w:val="baseline"/>
        </w:rPr>
        <w:t>March</w:t>
      </w:r>
      <w:bookmarkStart w:id="0" w:name="_GoBack"/>
      <w:bookmarkEnd w:id="0"/>
      <w:r>
        <w:rPr>
          <w:sz w:val="20"/>
          <w:szCs w:val="20"/>
          <w:vertAlign w:val="baseline"/>
        </w:rPr>
        <w:t xml:space="preserve"> 2024</w:t>
      </w:r>
      <w:r>
        <w:rPr>
          <w:sz w:val="20"/>
          <w:szCs w:val="20"/>
          <w:vertAlign w:val="baseline"/>
        </w:rPr>
        <w:t xml:space="preserve">-         </w:t>
      </w:r>
      <w:r>
        <w:rPr>
          <w:b/>
          <w:bCs/>
          <w:i/>
          <w:sz w:val="20"/>
          <w:szCs w:val="20"/>
          <w:vertAlign w:val="baseline"/>
        </w:rPr>
        <w:t>Mind and Brain Link</w:t>
      </w:r>
      <w:r>
        <w:rPr>
          <w:i/>
          <w:sz w:val="20"/>
          <w:szCs w:val="20"/>
          <w:vertAlign w:val="baseline"/>
        </w:rPr>
        <w:t xml:space="preserve"> – </w:t>
      </w:r>
      <w:r>
        <w:rPr>
          <w:sz w:val="20"/>
          <w:szCs w:val="20"/>
          <w:vertAlign w:val="baseline"/>
        </w:rPr>
        <w:t>Hermosa Beach</w:t>
      </w:r>
      <w:r>
        <w:rPr>
          <w:sz w:val="20"/>
          <w:szCs w:val="20"/>
          <w:vertAlign w:val="baseline"/>
        </w:rPr>
        <w:t>, CA</w:t>
      </w:r>
    </w:p>
    <w:p w14:paraId="03146F1E" w14:textId="77777777" w:rsidR="009E7514" w:rsidRDefault="009E7514" w:rsidP="009E7514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Present</w:t>
      </w:r>
    </w:p>
    <w:p w14:paraId="4E06F998" w14:textId="61C07BFD" w:rsidR="009E7514" w:rsidRDefault="009E7514" w:rsidP="009E7514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Founder, CEO and Medical Director</w:t>
      </w:r>
    </w:p>
    <w:p w14:paraId="52A6BD7E" w14:textId="0759E272" w:rsidR="009E7514" w:rsidRDefault="009E7514" w:rsidP="009E7514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Outpatient Psychiatry </w:t>
      </w:r>
    </w:p>
    <w:p w14:paraId="29AF40DE" w14:textId="77777777" w:rsidR="009E7514" w:rsidRDefault="009E7514">
      <w:pPr>
        <w:ind w:left="0" w:hanging="2"/>
        <w:rPr>
          <w:sz w:val="20"/>
          <w:szCs w:val="20"/>
          <w:vertAlign w:val="baseline"/>
        </w:rPr>
      </w:pPr>
    </w:p>
    <w:p w14:paraId="2EE601D4" w14:textId="77777777" w:rsidR="009E7514" w:rsidRDefault="009E7514">
      <w:pPr>
        <w:ind w:left="0" w:hanging="2"/>
        <w:rPr>
          <w:sz w:val="20"/>
          <w:szCs w:val="20"/>
          <w:vertAlign w:val="baseline"/>
        </w:rPr>
      </w:pPr>
    </w:p>
    <w:p w14:paraId="46E3DC7B" w14:textId="48E0DE7C" w:rsidR="0039300B" w:rsidRDefault="009E7514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</w:t>
      </w:r>
      <w:r w:rsidR="00D66F8F">
        <w:rPr>
          <w:sz w:val="20"/>
          <w:szCs w:val="20"/>
          <w:vertAlign w:val="baseline"/>
        </w:rPr>
        <w:t xml:space="preserve">Oct 2023-         </w:t>
      </w:r>
      <w:r w:rsidR="00D66F8F">
        <w:rPr>
          <w:b/>
          <w:bCs/>
          <w:i/>
          <w:sz w:val="20"/>
          <w:szCs w:val="20"/>
          <w:vertAlign w:val="baseline"/>
        </w:rPr>
        <w:t>Westside Pain Management</w:t>
      </w:r>
      <w:r w:rsidR="00D66F8F">
        <w:rPr>
          <w:i/>
          <w:sz w:val="20"/>
          <w:szCs w:val="20"/>
          <w:vertAlign w:val="baseline"/>
        </w:rPr>
        <w:t xml:space="preserve"> – </w:t>
      </w:r>
      <w:r w:rsidR="00D66F8F">
        <w:rPr>
          <w:sz w:val="20"/>
          <w:szCs w:val="20"/>
          <w:vertAlign w:val="baseline"/>
        </w:rPr>
        <w:t>Long Beach, CA</w:t>
      </w:r>
    </w:p>
    <w:p w14:paraId="2E8E3606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Present</w:t>
      </w:r>
    </w:p>
    <w:p w14:paraId="20BB47C4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Outpatient Clinical Staff </w:t>
      </w:r>
    </w:p>
    <w:p w14:paraId="4BBCFDE6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Interventional Pain Management</w:t>
      </w:r>
    </w:p>
    <w:p w14:paraId="2C653646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</w:t>
      </w:r>
    </w:p>
    <w:p w14:paraId="41DFED7A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6A63730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Sept 2022-         </w:t>
      </w:r>
      <w:r>
        <w:rPr>
          <w:b/>
          <w:bCs/>
          <w:i/>
          <w:sz w:val="20"/>
          <w:szCs w:val="20"/>
          <w:vertAlign w:val="baseline"/>
        </w:rPr>
        <w:t>Sunny Hills TMS &amp; Behavioral Health</w:t>
      </w:r>
      <w:r>
        <w:rPr>
          <w:i/>
          <w:sz w:val="20"/>
          <w:szCs w:val="20"/>
          <w:vertAlign w:val="baseline"/>
        </w:rPr>
        <w:t xml:space="preserve"> - </w:t>
      </w:r>
      <w:r>
        <w:rPr>
          <w:sz w:val="20"/>
          <w:szCs w:val="20"/>
          <w:vertAlign w:val="baseline"/>
        </w:rPr>
        <w:t>Fullerton, CA</w:t>
      </w:r>
    </w:p>
    <w:p w14:paraId="71A00C6B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Present</w:t>
      </w:r>
    </w:p>
    <w:p w14:paraId="240958DD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Outpatient Clinical Staff </w:t>
      </w:r>
    </w:p>
    <w:p w14:paraId="15A2D0A8" w14:textId="0E18566F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General Adult Psychiatry &amp; Neuromodulation (TMS)</w:t>
      </w:r>
      <w:r w:rsidR="00C44678">
        <w:rPr>
          <w:sz w:val="20"/>
          <w:szCs w:val="20"/>
          <w:vertAlign w:val="baseline"/>
        </w:rPr>
        <w:t xml:space="preserve">, </w:t>
      </w:r>
      <w:proofErr w:type="spellStart"/>
      <w:r w:rsidR="00C44678">
        <w:rPr>
          <w:sz w:val="20"/>
          <w:szCs w:val="20"/>
          <w:vertAlign w:val="baseline"/>
        </w:rPr>
        <w:t>Spravato</w:t>
      </w:r>
      <w:proofErr w:type="spellEnd"/>
      <w:r w:rsidR="00C44678">
        <w:rPr>
          <w:sz w:val="20"/>
          <w:szCs w:val="20"/>
          <w:vertAlign w:val="baseline"/>
        </w:rPr>
        <w:t xml:space="preserve"> (Ketamine)</w:t>
      </w:r>
    </w:p>
    <w:p w14:paraId="222B839E" w14:textId="77777777" w:rsidR="0039300B" w:rsidRDefault="00D66F8F">
      <w:pPr>
        <w:pStyle w:val="ListParagraph"/>
        <w:ind w:left="107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</w:t>
      </w:r>
    </w:p>
    <w:p w14:paraId="7A64FBEB" w14:textId="77777777" w:rsidR="0039300B" w:rsidRDefault="0039300B">
      <w:pPr>
        <w:pStyle w:val="ListParagraph"/>
        <w:ind w:left="0" w:hanging="2"/>
        <w:rPr>
          <w:sz w:val="20"/>
          <w:szCs w:val="20"/>
          <w:vertAlign w:val="baseline"/>
        </w:rPr>
      </w:pPr>
    </w:p>
    <w:p w14:paraId="0F215711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Sept 2022-         </w:t>
      </w:r>
      <w:r>
        <w:rPr>
          <w:b/>
          <w:bCs/>
          <w:i/>
          <w:sz w:val="20"/>
          <w:szCs w:val="20"/>
          <w:vertAlign w:val="baseline"/>
        </w:rPr>
        <w:t>Kaiser Permanente</w:t>
      </w:r>
      <w:r>
        <w:rPr>
          <w:i/>
          <w:sz w:val="20"/>
          <w:szCs w:val="20"/>
          <w:vertAlign w:val="baseline"/>
        </w:rPr>
        <w:t xml:space="preserve"> - </w:t>
      </w:r>
      <w:r>
        <w:rPr>
          <w:sz w:val="20"/>
          <w:szCs w:val="20"/>
          <w:vertAlign w:val="baseline"/>
        </w:rPr>
        <w:t>Santa Ana, CA</w:t>
      </w:r>
    </w:p>
    <w:p w14:paraId="0D15E1D9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Present</w:t>
      </w:r>
    </w:p>
    <w:p w14:paraId="1B85FDED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Outpatient Clinical Staff – Independent Contractor</w:t>
      </w:r>
    </w:p>
    <w:p w14:paraId="7E6B3A7F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General Adult Psychiatry     </w:t>
      </w:r>
    </w:p>
    <w:p w14:paraId="72B00C53" w14:textId="77777777" w:rsidR="0039300B" w:rsidRDefault="0039300B">
      <w:pPr>
        <w:pStyle w:val="ListParagraph"/>
        <w:ind w:left="0" w:hanging="2"/>
        <w:rPr>
          <w:sz w:val="20"/>
          <w:szCs w:val="20"/>
          <w:vertAlign w:val="baseline"/>
        </w:rPr>
      </w:pPr>
    </w:p>
    <w:p w14:paraId="66D5C576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Sept 2022 -         </w:t>
      </w:r>
      <w:r>
        <w:rPr>
          <w:b/>
          <w:bCs/>
          <w:i/>
          <w:sz w:val="20"/>
          <w:szCs w:val="20"/>
          <w:vertAlign w:val="baseline"/>
        </w:rPr>
        <w:t>Providence St. Joseph's Hospital</w:t>
      </w:r>
      <w:r>
        <w:rPr>
          <w:b/>
          <w:bCs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>– Orange, CA</w:t>
      </w:r>
    </w:p>
    <w:p w14:paraId="32051CB4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Present</w:t>
      </w:r>
    </w:p>
    <w:p w14:paraId="092B0142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Behavioral Health Staff – Independent Contractor</w:t>
      </w:r>
    </w:p>
    <w:p w14:paraId="51DBE89D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Emergency Department and Consultation &amp; Liaison Psychiatry</w:t>
      </w:r>
    </w:p>
    <w:p w14:paraId="7C77AC3E" w14:textId="77777777" w:rsidR="0039300B" w:rsidRDefault="0039300B">
      <w:pPr>
        <w:pStyle w:val="ListParagraph"/>
        <w:ind w:left="1980"/>
        <w:rPr>
          <w:sz w:val="20"/>
          <w:szCs w:val="20"/>
          <w:vertAlign w:val="baseline"/>
        </w:rPr>
      </w:pPr>
    </w:p>
    <w:p w14:paraId="1617C53B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</w:t>
      </w:r>
    </w:p>
    <w:p w14:paraId="28F621E8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Sept 2022 -         </w:t>
      </w:r>
      <w:r>
        <w:rPr>
          <w:b/>
          <w:bCs/>
          <w:i/>
          <w:sz w:val="20"/>
          <w:szCs w:val="20"/>
          <w:vertAlign w:val="baseline"/>
        </w:rPr>
        <w:t xml:space="preserve">Integrative Sports and Spine </w:t>
      </w:r>
      <w:r>
        <w:rPr>
          <w:sz w:val="20"/>
          <w:szCs w:val="20"/>
          <w:vertAlign w:val="baseline"/>
        </w:rPr>
        <w:t>– Long Beach, CA</w:t>
      </w:r>
    </w:p>
    <w:p w14:paraId="057F80F9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June 2023</w:t>
      </w:r>
    </w:p>
    <w:p w14:paraId="07839312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Clinical Staff - Independent Contractor</w:t>
      </w:r>
    </w:p>
    <w:p w14:paraId="5DADDF5F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Interventional Pain Management</w:t>
      </w:r>
    </w:p>
    <w:p w14:paraId="725F2470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705D03A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Sept 2021-         </w:t>
      </w:r>
      <w:r>
        <w:rPr>
          <w:b/>
          <w:bCs/>
          <w:i/>
          <w:sz w:val="20"/>
          <w:szCs w:val="20"/>
          <w:vertAlign w:val="baseline"/>
        </w:rPr>
        <w:t>Richmond Interventional Pain Management</w:t>
      </w:r>
      <w:r>
        <w:rPr>
          <w:b/>
          <w:bCs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>– Staten Island, New York City</w:t>
      </w:r>
    </w:p>
    <w:p w14:paraId="45121E82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Sept 2022</w:t>
      </w:r>
    </w:p>
    <w:p w14:paraId="6329281B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Partner – Private Practice</w:t>
      </w:r>
    </w:p>
    <w:p w14:paraId="3CF48D91" w14:textId="77777777" w:rsidR="0039300B" w:rsidRDefault="00D66F8F">
      <w:pPr>
        <w:pStyle w:val="ListParagraph"/>
        <w:numPr>
          <w:ilvl w:val="0"/>
          <w:numId w:val="14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Interventional Pain Management and Pain Psychiatry</w:t>
      </w:r>
    </w:p>
    <w:p w14:paraId="0CE7D3E3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34B867A2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216C8639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July 2019-         </w:t>
      </w:r>
      <w:r>
        <w:rPr>
          <w:b/>
          <w:i/>
          <w:sz w:val="20"/>
          <w:szCs w:val="20"/>
          <w:vertAlign w:val="baseline"/>
        </w:rPr>
        <w:t xml:space="preserve">Henry Ford Health System – Department of Anesthesiology, Pain Management   </w:t>
      </w:r>
    </w:p>
    <w:p w14:paraId="5B660069" w14:textId="77777777" w:rsidR="0039300B" w:rsidRDefault="00D66F8F">
      <w:pPr>
        <w:ind w:left="0" w:hanging="2"/>
        <w:rPr>
          <w:bCs/>
          <w:iCs/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lastRenderedPageBreak/>
        <w:t xml:space="preserve">      </w:t>
      </w:r>
      <w:r>
        <w:rPr>
          <w:bCs/>
          <w:iCs/>
          <w:sz w:val="20"/>
          <w:szCs w:val="20"/>
          <w:vertAlign w:val="baseline"/>
        </w:rPr>
        <w:t>J</w:t>
      </w:r>
      <w:r>
        <w:rPr>
          <w:bCs/>
          <w:sz w:val="20"/>
          <w:szCs w:val="20"/>
          <w:vertAlign w:val="baseline"/>
        </w:rPr>
        <w:t>uly 2021</w:t>
      </w:r>
      <w:r>
        <w:rPr>
          <w:b/>
          <w:i/>
          <w:sz w:val="20"/>
          <w:szCs w:val="20"/>
          <w:vertAlign w:val="baseline"/>
        </w:rPr>
        <w:t xml:space="preserve">           and Perioperative Medicine</w:t>
      </w:r>
      <w:r>
        <w:rPr>
          <w:b/>
          <w:iCs/>
          <w:sz w:val="20"/>
          <w:szCs w:val="20"/>
          <w:vertAlign w:val="baseline"/>
        </w:rPr>
        <w:t xml:space="preserve"> – </w:t>
      </w:r>
      <w:r>
        <w:rPr>
          <w:bCs/>
          <w:iCs/>
          <w:sz w:val="20"/>
          <w:szCs w:val="20"/>
          <w:vertAlign w:val="baseline"/>
        </w:rPr>
        <w:t>Detroit, MI</w:t>
      </w:r>
    </w:p>
    <w:p w14:paraId="732AB5D3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488E5F41" w14:textId="77777777" w:rsidR="0039300B" w:rsidRDefault="00D66F8F">
      <w:pPr>
        <w:pStyle w:val="ListParagraph"/>
        <w:numPr>
          <w:ilvl w:val="0"/>
          <w:numId w:val="13"/>
        </w:numPr>
        <w:rPr>
          <w:sz w:val="20"/>
          <w:szCs w:val="20"/>
          <w:vertAlign w:val="baseline"/>
        </w:rPr>
      </w:pPr>
      <w:r>
        <w:rPr>
          <w:b/>
          <w:bCs/>
          <w:i/>
          <w:iCs/>
          <w:sz w:val="20"/>
          <w:szCs w:val="20"/>
          <w:vertAlign w:val="baseline"/>
        </w:rPr>
        <w:t>Assistant Professor</w:t>
      </w:r>
      <w:r>
        <w:rPr>
          <w:sz w:val="20"/>
          <w:szCs w:val="20"/>
          <w:vertAlign w:val="baseline"/>
        </w:rPr>
        <w:t xml:space="preserve"> – Wayne State University School of Medicine (WSOM)</w:t>
      </w:r>
    </w:p>
    <w:p w14:paraId="18E92758" w14:textId="77777777" w:rsidR="0039300B" w:rsidRDefault="00D66F8F">
      <w:pPr>
        <w:pStyle w:val="ListParagraph"/>
        <w:numPr>
          <w:ilvl w:val="0"/>
          <w:numId w:val="11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Interventional Pain Management Faculty Staff</w:t>
      </w:r>
    </w:p>
    <w:p w14:paraId="43970F92" w14:textId="77777777" w:rsidR="0039300B" w:rsidRDefault="00D66F8F">
      <w:pPr>
        <w:pStyle w:val="ListParagraph"/>
        <w:numPr>
          <w:ilvl w:val="0"/>
          <w:numId w:val="11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Pain Psychiatry Faculty Staff</w:t>
      </w:r>
    </w:p>
    <w:p w14:paraId="1CD846DF" w14:textId="77777777" w:rsidR="0039300B" w:rsidRPr="00EA60AF" w:rsidRDefault="0039300B" w:rsidP="00EA60AF">
      <w:pPr>
        <w:ind w:left="0" w:firstLine="0"/>
        <w:rPr>
          <w:sz w:val="20"/>
          <w:szCs w:val="20"/>
          <w:vertAlign w:val="baseline"/>
        </w:rPr>
      </w:pPr>
    </w:p>
    <w:p w14:paraId="3023964E" w14:textId="77777777" w:rsidR="0039300B" w:rsidRDefault="0039300B">
      <w:pPr>
        <w:pStyle w:val="ListParagraph"/>
        <w:ind w:left="1980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10C153B3" w14:textId="77777777"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049F823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Graduate Medical Education</w:t>
            </w:r>
          </w:p>
        </w:tc>
      </w:tr>
    </w:tbl>
    <w:p w14:paraId="63B4AC9A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254E8117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4FBB0D78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2018 –2019                   </w:t>
      </w:r>
      <w:r>
        <w:rPr>
          <w:b/>
          <w:i/>
          <w:sz w:val="20"/>
          <w:szCs w:val="20"/>
          <w:vertAlign w:val="baseline"/>
        </w:rPr>
        <w:t xml:space="preserve">Weill Cornell Medical College – Tri-Institutional Pain Medicine - New York  </w:t>
      </w:r>
    </w:p>
    <w:p w14:paraId="5600A4AF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                                     Presbyterian Hospital (NYP), Memorial Sloan Kettering Cancer Center (MSKCC)   </w:t>
      </w:r>
    </w:p>
    <w:p w14:paraId="71BAC395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                                     and The Hospital for Special Surgery (HSS) –</w:t>
      </w:r>
      <w:r>
        <w:rPr>
          <w:sz w:val="20"/>
          <w:szCs w:val="20"/>
          <w:vertAlign w:val="baseline"/>
        </w:rPr>
        <w:t xml:space="preserve">   New York, New York</w:t>
      </w:r>
    </w:p>
    <w:p w14:paraId="24EE2E8E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607CC823" w14:textId="77777777" w:rsidR="0039300B" w:rsidRDefault="00D66F8F">
      <w:pPr>
        <w:pStyle w:val="ListParagraph"/>
        <w:numPr>
          <w:ilvl w:val="0"/>
          <w:numId w:val="12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Anesthesia Interventional Pain Medicine Fellowship (ACGME)</w:t>
      </w:r>
    </w:p>
    <w:p w14:paraId="2E16DCA7" w14:textId="77777777" w:rsidR="0039300B" w:rsidRDefault="00D66F8F">
      <w:pPr>
        <w:pStyle w:val="ListParagraph"/>
        <w:numPr>
          <w:ilvl w:val="0"/>
          <w:numId w:val="12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Board Certified in Pain Medicine (2021) – American Board of Psychiatry &amp; Neurology (ABPN)</w:t>
      </w:r>
    </w:p>
    <w:p w14:paraId="3E1BC8C3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AF1AF5D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</w:t>
      </w:r>
    </w:p>
    <w:p w14:paraId="34E16A69" w14:textId="77777777" w:rsidR="0039300B" w:rsidRDefault="00D66F8F">
      <w:pPr>
        <w:ind w:left="-2" w:firstLine="0"/>
        <w:rPr>
          <w:b/>
          <w:i/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2014 – 2018                   </w:t>
      </w:r>
      <w:r>
        <w:rPr>
          <w:b/>
          <w:i/>
          <w:sz w:val="20"/>
          <w:szCs w:val="20"/>
          <w:vertAlign w:val="baseline"/>
        </w:rPr>
        <w:t xml:space="preserve">Zucker School of Medicine at Hofstra/Northwell Health at Staten Island University      </w:t>
      </w:r>
    </w:p>
    <w:p w14:paraId="46BC2000" w14:textId="77777777" w:rsidR="0039300B" w:rsidRDefault="00D66F8F">
      <w:pPr>
        <w:ind w:left="0" w:hanging="2"/>
        <w:rPr>
          <w:b/>
          <w:i/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                                      Hospital - </w:t>
      </w:r>
      <w:r>
        <w:rPr>
          <w:sz w:val="20"/>
          <w:szCs w:val="20"/>
          <w:vertAlign w:val="baseline"/>
        </w:rPr>
        <w:t>Staten Island, New York City</w:t>
      </w:r>
    </w:p>
    <w:p w14:paraId="3A248262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25AAB009" w14:textId="77777777" w:rsidR="0039300B" w:rsidRDefault="00D66F8F">
      <w:pPr>
        <w:pStyle w:val="ListParagraph"/>
        <w:numPr>
          <w:ilvl w:val="0"/>
          <w:numId w:val="12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Psychiatry Residency (ACGME)</w:t>
      </w:r>
    </w:p>
    <w:p w14:paraId="20301938" w14:textId="77777777" w:rsidR="0039300B" w:rsidRDefault="00D66F8F">
      <w:pPr>
        <w:pStyle w:val="ListParagraph"/>
        <w:numPr>
          <w:ilvl w:val="0"/>
          <w:numId w:val="12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Board Certified in Psychiatry (2018) - American Board of Psychiatry &amp; Neurology (ABPN)</w:t>
      </w:r>
    </w:p>
    <w:p w14:paraId="70444BE9" w14:textId="77777777" w:rsidR="0039300B" w:rsidRDefault="0039300B">
      <w:pPr>
        <w:pStyle w:val="ListParagraph"/>
        <w:ind w:left="1890"/>
        <w:rPr>
          <w:sz w:val="20"/>
          <w:szCs w:val="20"/>
          <w:vertAlign w:val="baseline"/>
        </w:rPr>
      </w:pPr>
    </w:p>
    <w:p w14:paraId="0721304B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1F467076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2012- 2014                    </w:t>
      </w:r>
      <w:r>
        <w:rPr>
          <w:b/>
          <w:i/>
          <w:sz w:val="20"/>
          <w:szCs w:val="20"/>
          <w:vertAlign w:val="baseline"/>
        </w:rPr>
        <w:t xml:space="preserve">London and KSS South Thames Foundation School – Princess Royal  </w:t>
      </w:r>
    </w:p>
    <w:p w14:paraId="6C550FB8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                                      Hospital and Royal Sussex County Hospital</w:t>
      </w:r>
      <w:r>
        <w:rPr>
          <w:sz w:val="20"/>
          <w:szCs w:val="20"/>
          <w:vertAlign w:val="baseline"/>
        </w:rPr>
        <w:t xml:space="preserve"> – Haywards Heath, Brighton and  </w:t>
      </w:r>
    </w:p>
    <w:p w14:paraId="1648F02B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                             London, United Kingdom</w:t>
      </w:r>
    </w:p>
    <w:p w14:paraId="073271E0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35474018" w14:textId="77777777" w:rsidR="0039300B" w:rsidRDefault="00D66F8F">
      <w:pPr>
        <w:pStyle w:val="ListParagraph"/>
        <w:numPr>
          <w:ilvl w:val="0"/>
          <w:numId w:val="12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Internship – Surgical and Medical Training (NHS – UK Foundation </w:t>
      </w:r>
      <w:proofErr w:type="spellStart"/>
      <w:r>
        <w:rPr>
          <w:sz w:val="20"/>
          <w:szCs w:val="20"/>
          <w:vertAlign w:val="baseline"/>
        </w:rPr>
        <w:t>Programme</w:t>
      </w:r>
      <w:proofErr w:type="spellEnd"/>
      <w:r>
        <w:rPr>
          <w:sz w:val="20"/>
          <w:szCs w:val="20"/>
          <w:vertAlign w:val="baseline"/>
        </w:rPr>
        <w:t>)</w:t>
      </w:r>
    </w:p>
    <w:p w14:paraId="0972A885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0EB7BAF4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46D57539" w14:textId="77777777"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98BE4CE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Undergraduate Education</w:t>
            </w:r>
          </w:p>
        </w:tc>
      </w:tr>
    </w:tbl>
    <w:p w14:paraId="05FEE301" w14:textId="3F65B48D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3BCC6821" w14:textId="77777777" w:rsidR="00EA60AF" w:rsidRDefault="00EA60AF">
      <w:pPr>
        <w:ind w:left="0" w:firstLine="0"/>
        <w:rPr>
          <w:sz w:val="20"/>
          <w:szCs w:val="20"/>
          <w:vertAlign w:val="baseline"/>
        </w:rPr>
      </w:pPr>
    </w:p>
    <w:p w14:paraId="1E5741EE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2007- 2012 </w:t>
      </w:r>
      <w:r>
        <w:rPr>
          <w:b/>
          <w:i/>
          <w:sz w:val="20"/>
          <w:szCs w:val="20"/>
          <w:vertAlign w:val="baseline"/>
        </w:rPr>
        <w:t xml:space="preserve">                  University of Birmingham</w:t>
      </w:r>
      <w:r>
        <w:rPr>
          <w:sz w:val="20"/>
          <w:szCs w:val="20"/>
          <w:vertAlign w:val="baseline"/>
        </w:rPr>
        <w:t xml:space="preserve"> – Birmingham, United Kingdom     </w:t>
      </w:r>
    </w:p>
    <w:p w14:paraId="14891384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                                  </w:t>
      </w:r>
    </w:p>
    <w:p w14:paraId="69BE7070" w14:textId="77777777" w:rsidR="0039300B" w:rsidRDefault="00D66F8F">
      <w:pPr>
        <w:pStyle w:val="ListParagraph"/>
        <w:numPr>
          <w:ilvl w:val="0"/>
          <w:numId w:val="19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Medical Doctorate </w:t>
      </w:r>
      <w:r>
        <w:rPr>
          <w:b/>
          <w:sz w:val="20"/>
          <w:szCs w:val="20"/>
          <w:vertAlign w:val="baseline"/>
        </w:rPr>
        <w:t>(M.D.)</w:t>
      </w:r>
    </w:p>
    <w:p w14:paraId="49EC6F73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0E7C64CC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bookmarkStart w:id="1" w:name="_Hlk54524913"/>
      <w:r>
        <w:rPr>
          <w:sz w:val="20"/>
          <w:szCs w:val="20"/>
          <w:vertAlign w:val="baseline"/>
        </w:rPr>
        <w:t xml:space="preserve">2003- 2007                   </w:t>
      </w:r>
      <w:r>
        <w:rPr>
          <w:b/>
          <w:i/>
          <w:sz w:val="20"/>
          <w:szCs w:val="20"/>
          <w:vertAlign w:val="baseline"/>
        </w:rPr>
        <w:t>Queen’s University</w:t>
      </w:r>
      <w:r>
        <w:rPr>
          <w:sz w:val="20"/>
          <w:szCs w:val="20"/>
          <w:vertAlign w:val="baseline"/>
        </w:rPr>
        <w:t xml:space="preserve"> – Kingston, Canada</w:t>
      </w:r>
    </w:p>
    <w:p w14:paraId="5533ADAA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3A9A3E81" w14:textId="77777777" w:rsidR="0039300B" w:rsidRDefault="00D66F8F">
      <w:pPr>
        <w:pStyle w:val="ListParagraph"/>
        <w:numPr>
          <w:ilvl w:val="0"/>
          <w:numId w:val="10"/>
        </w:numPr>
        <w:spacing w:line="240" w:lineRule="auto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Bachelor of Science (Hons), </w:t>
      </w:r>
      <w:r>
        <w:rPr>
          <w:b/>
          <w:color w:val="000000"/>
          <w:sz w:val="20"/>
          <w:szCs w:val="20"/>
          <w:vertAlign w:val="baseline"/>
        </w:rPr>
        <w:t>BSc.</w:t>
      </w:r>
      <w:r>
        <w:rPr>
          <w:b/>
          <w:i/>
          <w:color w:val="000000"/>
          <w:sz w:val="20"/>
          <w:szCs w:val="20"/>
          <w:vertAlign w:val="baseline"/>
        </w:rPr>
        <w:t xml:space="preserve"> (Hons</w:t>
      </w:r>
      <w:r>
        <w:rPr>
          <w:color w:val="000000"/>
          <w:sz w:val="20"/>
          <w:szCs w:val="20"/>
          <w:vertAlign w:val="baseline"/>
        </w:rPr>
        <w:t>.</w:t>
      </w:r>
      <w:r>
        <w:rPr>
          <w:b/>
          <w:i/>
          <w:color w:val="000000"/>
          <w:sz w:val="20"/>
          <w:szCs w:val="20"/>
          <w:vertAlign w:val="baseline"/>
        </w:rPr>
        <w:t>)</w:t>
      </w:r>
      <w:r>
        <w:rPr>
          <w:color w:val="000000"/>
          <w:sz w:val="20"/>
          <w:szCs w:val="20"/>
          <w:vertAlign w:val="baseline"/>
        </w:rPr>
        <w:t xml:space="preserve">  Life Sciences:</w:t>
      </w:r>
    </w:p>
    <w:p w14:paraId="4A5CBC58" w14:textId="77777777" w:rsidR="0039300B" w:rsidRDefault="00D66F8F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                              Subject of </w:t>
      </w:r>
      <w:bookmarkEnd w:id="1"/>
      <w:r>
        <w:rPr>
          <w:color w:val="000000"/>
          <w:sz w:val="20"/>
          <w:szCs w:val="20"/>
          <w:vertAlign w:val="baseline"/>
        </w:rPr>
        <w:t>Specialization</w:t>
      </w:r>
      <w:r>
        <w:rPr>
          <w:b/>
          <w:i/>
          <w:color w:val="FFFFFF"/>
          <w:sz w:val="20"/>
          <w:szCs w:val="20"/>
          <w:vertAlign w:val="baseline"/>
        </w:rPr>
        <w:t xml:space="preserve"> Licenses and Certification</w:t>
      </w:r>
      <w:r>
        <w:rPr>
          <w:b/>
          <w:color w:val="FFFFFF"/>
          <w:sz w:val="20"/>
          <w:szCs w:val="20"/>
          <w:vertAlign w:val="baseline"/>
        </w:rPr>
        <w:t>s</w:t>
      </w:r>
    </w:p>
    <w:p w14:paraId="62B261DF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7061830C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174E1171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7ED57CC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Medical Licenses and Certification</w:t>
            </w:r>
            <w:r>
              <w:rPr>
                <w:b/>
                <w:color w:val="FFFFFF"/>
                <w:sz w:val="20"/>
                <w:szCs w:val="20"/>
                <w:vertAlign w:val="baseline"/>
              </w:rPr>
              <w:t>s</w:t>
            </w:r>
          </w:p>
        </w:tc>
      </w:tr>
    </w:tbl>
    <w:p w14:paraId="28FFD7D8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7A08515B" w14:textId="77777777" w:rsidR="0039300B" w:rsidRDefault="00D66F8F">
      <w:pPr>
        <w:numPr>
          <w:ilvl w:val="0"/>
          <w:numId w:val="8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State of California Medical License: </w:t>
      </w:r>
      <w:r>
        <w:rPr>
          <w:b/>
          <w:bCs/>
          <w:sz w:val="20"/>
          <w:szCs w:val="20"/>
          <w:vertAlign w:val="baseline"/>
        </w:rPr>
        <w:t>Active (2022-Present)</w:t>
      </w:r>
    </w:p>
    <w:p w14:paraId="2C2612BC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4BA987BE" w14:textId="4F8AFC50" w:rsidR="0039300B" w:rsidRDefault="00D66F8F">
      <w:pPr>
        <w:numPr>
          <w:ilvl w:val="0"/>
          <w:numId w:val="8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State of New York Medical License: </w:t>
      </w:r>
      <w:r>
        <w:rPr>
          <w:b/>
          <w:bCs/>
          <w:sz w:val="20"/>
          <w:szCs w:val="20"/>
          <w:vertAlign w:val="baseline"/>
        </w:rPr>
        <w:t>Active (20</w:t>
      </w:r>
      <w:r w:rsidR="00C44678">
        <w:rPr>
          <w:b/>
          <w:bCs/>
          <w:sz w:val="20"/>
          <w:szCs w:val="20"/>
          <w:vertAlign w:val="baseline"/>
        </w:rPr>
        <w:t>17</w:t>
      </w:r>
      <w:r>
        <w:rPr>
          <w:b/>
          <w:bCs/>
          <w:sz w:val="20"/>
          <w:szCs w:val="20"/>
          <w:vertAlign w:val="baseline"/>
        </w:rPr>
        <w:t>-Present)</w:t>
      </w:r>
    </w:p>
    <w:p w14:paraId="488E4D93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1642D6F3" w14:textId="77777777" w:rsidR="0039300B" w:rsidRDefault="00D66F8F">
      <w:pPr>
        <w:numPr>
          <w:ilvl w:val="0"/>
          <w:numId w:val="8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United States Department of Justice – Drug Enforcement Agency (DEA) Registration: </w:t>
      </w:r>
      <w:r>
        <w:rPr>
          <w:b/>
          <w:bCs/>
          <w:sz w:val="20"/>
          <w:szCs w:val="20"/>
          <w:vertAlign w:val="baseline"/>
        </w:rPr>
        <w:t>Active (2017-2025)</w:t>
      </w:r>
    </w:p>
    <w:p w14:paraId="1D3CD3E3" w14:textId="77777777" w:rsidR="0039300B" w:rsidRDefault="0039300B">
      <w:pPr>
        <w:ind w:left="1080" w:firstLine="0"/>
        <w:rPr>
          <w:sz w:val="20"/>
          <w:szCs w:val="20"/>
          <w:vertAlign w:val="baseline"/>
        </w:rPr>
      </w:pPr>
    </w:p>
    <w:p w14:paraId="41997A5D" w14:textId="38DA0166" w:rsidR="0039300B" w:rsidRDefault="00D66F8F">
      <w:pPr>
        <w:numPr>
          <w:ilvl w:val="0"/>
          <w:numId w:val="8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Advanced Cardiovascular Life Support (ACLS) Certification: </w:t>
      </w:r>
      <w:r>
        <w:rPr>
          <w:b/>
          <w:sz w:val="20"/>
          <w:szCs w:val="20"/>
          <w:vertAlign w:val="baseline"/>
        </w:rPr>
        <w:t>Active</w:t>
      </w:r>
      <w:r>
        <w:rPr>
          <w:bCs/>
          <w:sz w:val="20"/>
          <w:szCs w:val="20"/>
          <w:vertAlign w:val="baseline"/>
        </w:rPr>
        <w:t xml:space="preserve"> (2014-202</w:t>
      </w:r>
      <w:r w:rsidR="00C44678">
        <w:rPr>
          <w:bCs/>
          <w:sz w:val="20"/>
          <w:szCs w:val="20"/>
          <w:vertAlign w:val="baseline"/>
        </w:rPr>
        <w:t>6</w:t>
      </w:r>
      <w:r>
        <w:rPr>
          <w:bCs/>
          <w:sz w:val="20"/>
          <w:szCs w:val="20"/>
          <w:vertAlign w:val="baseline"/>
        </w:rPr>
        <w:t>)</w:t>
      </w:r>
    </w:p>
    <w:p w14:paraId="37F825E4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45D26914" w14:textId="77777777" w:rsidR="0039300B" w:rsidRDefault="00D66F8F">
      <w:pPr>
        <w:numPr>
          <w:ilvl w:val="0"/>
          <w:numId w:val="8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lastRenderedPageBreak/>
        <w:t xml:space="preserve">International Society for ECT and Neurostimulation (ISEN): ECT for Management and Treatment: </w:t>
      </w:r>
      <w:r>
        <w:rPr>
          <w:b/>
          <w:bCs/>
          <w:sz w:val="20"/>
          <w:szCs w:val="20"/>
          <w:vertAlign w:val="baseline"/>
        </w:rPr>
        <w:t xml:space="preserve">Certified </w:t>
      </w:r>
      <w:r>
        <w:rPr>
          <w:sz w:val="20"/>
          <w:szCs w:val="20"/>
          <w:vertAlign w:val="baseline"/>
        </w:rPr>
        <w:t>(2018)</w:t>
      </w:r>
    </w:p>
    <w:p w14:paraId="34160885" w14:textId="77777777" w:rsidR="0039300B" w:rsidRDefault="0039300B">
      <w:pPr>
        <w:pStyle w:val="ListParagraph"/>
        <w:ind w:left="0" w:hanging="2"/>
        <w:rPr>
          <w:sz w:val="20"/>
          <w:szCs w:val="20"/>
          <w:vertAlign w:val="baseline"/>
        </w:rPr>
      </w:pPr>
    </w:p>
    <w:p w14:paraId="4C51B181" w14:textId="77777777" w:rsidR="0039300B" w:rsidRDefault="00D66F8F">
      <w:pPr>
        <w:numPr>
          <w:ilvl w:val="0"/>
          <w:numId w:val="8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General Medical Council (GMC) License: </w:t>
      </w:r>
      <w:r>
        <w:rPr>
          <w:b/>
          <w:bCs/>
          <w:sz w:val="20"/>
          <w:szCs w:val="20"/>
          <w:vertAlign w:val="baseline"/>
        </w:rPr>
        <w:t>Eligible</w:t>
      </w:r>
      <w:r>
        <w:rPr>
          <w:sz w:val="20"/>
          <w:szCs w:val="20"/>
          <w:vertAlign w:val="baseline"/>
        </w:rPr>
        <w:t xml:space="preserve"> to Practice in the United Kingdom (2012)</w:t>
      </w:r>
    </w:p>
    <w:p w14:paraId="75137DDF" w14:textId="77777777" w:rsidR="0039300B" w:rsidRDefault="0039300B">
      <w:pPr>
        <w:pStyle w:val="ListParagraph"/>
        <w:ind w:left="0" w:hanging="2"/>
        <w:rPr>
          <w:sz w:val="20"/>
          <w:szCs w:val="20"/>
          <w:vertAlign w:val="baseline"/>
        </w:rPr>
      </w:pPr>
    </w:p>
    <w:p w14:paraId="07D0D651" w14:textId="2BC38AD6" w:rsidR="0039300B" w:rsidRDefault="00D66F8F">
      <w:pPr>
        <w:numPr>
          <w:ilvl w:val="0"/>
          <w:numId w:val="8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Educational Commission for Foreign Medical Graduates (ECFMG): </w:t>
      </w:r>
      <w:r>
        <w:rPr>
          <w:b/>
          <w:bCs/>
          <w:sz w:val="20"/>
          <w:szCs w:val="20"/>
          <w:vertAlign w:val="baseline"/>
        </w:rPr>
        <w:t xml:space="preserve">Certified </w:t>
      </w:r>
      <w:r>
        <w:rPr>
          <w:sz w:val="20"/>
          <w:szCs w:val="20"/>
          <w:vertAlign w:val="baseline"/>
        </w:rPr>
        <w:t>(2012)</w:t>
      </w:r>
    </w:p>
    <w:p w14:paraId="54B17F72" w14:textId="77777777" w:rsidR="00EA60AF" w:rsidRDefault="00EA60AF" w:rsidP="00EA60AF">
      <w:pPr>
        <w:pStyle w:val="ListParagraph"/>
        <w:rPr>
          <w:sz w:val="20"/>
          <w:szCs w:val="20"/>
          <w:vertAlign w:val="baseline"/>
        </w:rPr>
      </w:pPr>
    </w:p>
    <w:p w14:paraId="07B20D36" w14:textId="77777777" w:rsidR="00EA60AF" w:rsidRDefault="00EA60AF" w:rsidP="00EA60AF">
      <w:pPr>
        <w:ind w:left="450" w:firstLine="0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1D373BDE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1BA901A" w14:textId="77777777" w:rsidR="0039300B" w:rsidRDefault="00D66F8F">
            <w:pPr>
              <w:widowControl w:val="0"/>
              <w:ind w:left="0" w:hanging="2"/>
              <w:rPr>
                <w:b/>
                <w:i/>
                <w:color w:val="FFFFFF"/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Pharmaceutical and Medical Consulting</w:t>
            </w:r>
          </w:p>
        </w:tc>
      </w:tr>
    </w:tbl>
    <w:p w14:paraId="6B008864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0E7D4EE1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proofErr w:type="spellStart"/>
      <w:r>
        <w:rPr>
          <w:sz w:val="20"/>
          <w:szCs w:val="20"/>
          <w:vertAlign w:val="baseline"/>
        </w:rPr>
        <w:t>Abbvie</w:t>
      </w:r>
      <w:proofErr w:type="spellEnd"/>
      <w:r>
        <w:rPr>
          <w:sz w:val="20"/>
          <w:szCs w:val="20"/>
          <w:vertAlign w:val="baseline"/>
        </w:rPr>
        <w:t xml:space="preserve"> Pharmaceuticals</w:t>
      </w:r>
    </w:p>
    <w:p w14:paraId="7847CC9A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758118FE" w14:textId="77777777" w:rsidR="0039300B" w:rsidRDefault="00D66F8F">
      <w:pPr>
        <w:pStyle w:val="ListParagraph"/>
        <w:numPr>
          <w:ilvl w:val="0"/>
          <w:numId w:val="8"/>
        </w:num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Key Opinion Leader (KOL), Speaker, Consultant</w:t>
      </w:r>
    </w:p>
    <w:p w14:paraId="4FFDF3B5" w14:textId="77777777" w:rsidR="00EA60AF" w:rsidRDefault="00D66F8F">
      <w:pPr>
        <w:pStyle w:val="ListParagraph"/>
        <w:numPr>
          <w:ilvl w:val="0"/>
          <w:numId w:val="8"/>
        </w:num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Thought Leader in </w:t>
      </w:r>
      <w:r w:rsidR="00EA60AF">
        <w:rPr>
          <w:sz w:val="20"/>
          <w:szCs w:val="20"/>
          <w:vertAlign w:val="baseline"/>
        </w:rPr>
        <w:t xml:space="preserve">Acute Mania, Bipolar Maintenance Treatment, </w:t>
      </w:r>
      <w:r>
        <w:rPr>
          <w:sz w:val="20"/>
          <w:szCs w:val="20"/>
          <w:vertAlign w:val="baseline"/>
        </w:rPr>
        <w:t xml:space="preserve">Bipolar Depression, Major Depressive </w:t>
      </w:r>
    </w:p>
    <w:p w14:paraId="08315851" w14:textId="7F9B213D" w:rsidR="0039300B" w:rsidRPr="00EA60AF" w:rsidRDefault="00EA60AF" w:rsidP="00EA60AF">
      <w:pPr>
        <w:pStyle w:val="ListParagraph"/>
        <w:ind w:left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   </w:t>
      </w:r>
      <w:r w:rsidR="00D66F8F">
        <w:rPr>
          <w:sz w:val="20"/>
          <w:szCs w:val="20"/>
          <w:vertAlign w:val="baseline"/>
        </w:rPr>
        <w:t>Disorder</w:t>
      </w:r>
      <w:r>
        <w:rPr>
          <w:sz w:val="20"/>
          <w:szCs w:val="20"/>
          <w:vertAlign w:val="baseline"/>
        </w:rPr>
        <w:t xml:space="preserve">, </w:t>
      </w:r>
      <w:proofErr w:type="spellStart"/>
      <w:r w:rsidR="00D66F8F" w:rsidRPr="00EA60AF">
        <w:rPr>
          <w:sz w:val="20"/>
          <w:szCs w:val="20"/>
          <w:vertAlign w:val="baseline"/>
        </w:rPr>
        <w:t>Cariprazine</w:t>
      </w:r>
      <w:proofErr w:type="spellEnd"/>
      <w:r w:rsidR="00D66F8F" w:rsidRPr="00EA60AF">
        <w:rPr>
          <w:sz w:val="20"/>
          <w:szCs w:val="20"/>
          <w:vertAlign w:val="baseline"/>
        </w:rPr>
        <w:t xml:space="preserve"> (</w:t>
      </w:r>
      <w:proofErr w:type="spellStart"/>
      <w:r w:rsidR="00D66F8F" w:rsidRPr="00EA60AF">
        <w:rPr>
          <w:sz w:val="20"/>
          <w:szCs w:val="20"/>
          <w:vertAlign w:val="baseline"/>
        </w:rPr>
        <w:t>Vraylar</w:t>
      </w:r>
      <w:proofErr w:type="spellEnd"/>
      <w:r w:rsidR="00D66F8F" w:rsidRPr="00EA60AF">
        <w:rPr>
          <w:sz w:val="20"/>
          <w:szCs w:val="20"/>
          <w:vertAlign w:val="baseline"/>
        </w:rPr>
        <w:t>)</w:t>
      </w:r>
    </w:p>
    <w:p w14:paraId="6815C16A" w14:textId="77777777" w:rsidR="0039300B" w:rsidRDefault="00D66F8F">
      <w:pPr>
        <w:pStyle w:val="ListParagraph"/>
        <w:numPr>
          <w:ilvl w:val="0"/>
          <w:numId w:val="8"/>
        </w:num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Speakerships in California</w:t>
      </w:r>
    </w:p>
    <w:p w14:paraId="25A9DCDF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008B16EE" w14:textId="77777777" w:rsidR="0039300B" w:rsidRDefault="0039300B">
      <w:pPr>
        <w:ind w:left="450" w:firstLine="0"/>
        <w:rPr>
          <w:sz w:val="20"/>
          <w:szCs w:val="20"/>
          <w:vertAlign w:val="baseline"/>
        </w:rPr>
      </w:pPr>
    </w:p>
    <w:tbl>
      <w:tblPr>
        <w:tblW w:w="9596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2FA9BBDF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2FB599C" w14:textId="77777777" w:rsidR="0039300B" w:rsidRDefault="00D66F8F">
            <w:pPr>
              <w:widowControl w:val="0"/>
              <w:spacing w:line="240" w:lineRule="auto"/>
              <w:ind w:left="0" w:hanging="2"/>
              <w:rPr>
                <w:color w:val="FFFFFF"/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Clinical Studies – Principal Investigator - Current</w:t>
            </w:r>
          </w:p>
        </w:tc>
      </w:tr>
    </w:tbl>
    <w:p w14:paraId="1D992551" w14:textId="77777777" w:rsidR="0039300B" w:rsidRDefault="0039300B">
      <w:pPr>
        <w:spacing w:line="240" w:lineRule="auto"/>
        <w:ind w:left="0" w:firstLine="0"/>
        <w:rPr>
          <w:sz w:val="20"/>
          <w:szCs w:val="20"/>
          <w:vertAlign w:val="baseline"/>
        </w:rPr>
      </w:pPr>
    </w:p>
    <w:p w14:paraId="17395CF6" w14:textId="77777777" w:rsidR="0039300B" w:rsidRDefault="0039300B">
      <w:pPr>
        <w:spacing w:line="240" w:lineRule="auto"/>
        <w:ind w:left="0" w:firstLine="0"/>
        <w:rPr>
          <w:b/>
          <w:sz w:val="20"/>
          <w:szCs w:val="20"/>
          <w:vertAlign w:val="baseline"/>
        </w:rPr>
      </w:pPr>
    </w:p>
    <w:p w14:paraId="0EAFF641" w14:textId="77777777" w:rsidR="0039300B" w:rsidRDefault="00D66F8F">
      <w:pPr>
        <w:pStyle w:val="ListParagraph"/>
        <w:numPr>
          <w:ilvl w:val="0"/>
          <w:numId w:val="3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A retrospective chart review on geniculate cooled radiofrequency ablation versus geniculate conventional radiofrequency ablation for chronic knee pain.</w:t>
      </w:r>
    </w:p>
    <w:p w14:paraId="0F86C786" w14:textId="77777777" w:rsidR="0039300B" w:rsidRDefault="0039300B">
      <w:pPr>
        <w:ind w:left="360" w:firstLine="0"/>
        <w:rPr>
          <w:sz w:val="20"/>
          <w:szCs w:val="20"/>
          <w:vertAlign w:val="baseline"/>
        </w:rPr>
      </w:pPr>
    </w:p>
    <w:p w14:paraId="40A12417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Clinical Site: Henry Ford Hospital – Detroit, MI</w:t>
      </w:r>
    </w:p>
    <w:p w14:paraId="00F259FB" w14:textId="77777777" w:rsidR="0039300B" w:rsidRDefault="0039300B">
      <w:pPr>
        <w:ind w:left="360" w:firstLine="0"/>
        <w:rPr>
          <w:sz w:val="20"/>
          <w:szCs w:val="20"/>
          <w:vertAlign w:val="baseline"/>
        </w:rPr>
      </w:pPr>
    </w:p>
    <w:p w14:paraId="6C729A91" w14:textId="77777777" w:rsidR="0039300B" w:rsidRDefault="00D66F8F">
      <w:pPr>
        <w:ind w:left="360" w:firstLine="0"/>
        <w:rPr>
          <w:b/>
          <w:i/>
          <w:iCs/>
          <w:sz w:val="20"/>
          <w:szCs w:val="20"/>
          <w:vertAlign w:val="baseline"/>
        </w:rPr>
      </w:pPr>
      <w:proofErr w:type="spellStart"/>
      <w:r>
        <w:rPr>
          <w:sz w:val="20"/>
          <w:szCs w:val="20"/>
          <w:vertAlign w:val="baseline"/>
        </w:rPr>
        <w:t>Ayodeji</w:t>
      </w:r>
      <w:proofErr w:type="spellEnd"/>
      <w:r>
        <w:rPr>
          <w:sz w:val="20"/>
          <w:szCs w:val="20"/>
          <w:vertAlign w:val="baseline"/>
        </w:rPr>
        <w:t xml:space="preserve"> A, </w:t>
      </w:r>
      <w:proofErr w:type="spellStart"/>
      <w:r>
        <w:rPr>
          <w:sz w:val="20"/>
          <w:szCs w:val="20"/>
          <w:vertAlign w:val="baseline"/>
        </w:rPr>
        <w:t>Adlaka</w:t>
      </w:r>
      <w:proofErr w:type="spellEnd"/>
      <w:r>
        <w:rPr>
          <w:sz w:val="20"/>
          <w:szCs w:val="20"/>
          <w:vertAlign w:val="baseline"/>
        </w:rPr>
        <w:t xml:space="preserve"> K, </w:t>
      </w:r>
      <w:proofErr w:type="spellStart"/>
      <w:r>
        <w:rPr>
          <w:sz w:val="20"/>
          <w:szCs w:val="20"/>
          <w:vertAlign w:val="baseline"/>
        </w:rPr>
        <w:t>Rahavard</w:t>
      </w:r>
      <w:proofErr w:type="spellEnd"/>
      <w:r>
        <w:rPr>
          <w:sz w:val="20"/>
          <w:szCs w:val="20"/>
          <w:vertAlign w:val="baseline"/>
        </w:rPr>
        <w:t xml:space="preserve"> B, </w:t>
      </w:r>
      <w:proofErr w:type="spellStart"/>
      <w:r>
        <w:rPr>
          <w:sz w:val="20"/>
          <w:szCs w:val="20"/>
          <w:vertAlign w:val="baseline"/>
        </w:rPr>
        <w:t>Sibai</w:t>
      </w:r>
      <w:proofErr w:type="spellEnd"/>
      <w:r>
        <w:rPr>
          <w:sz w:val="20"/>
          <w:szCs w:val="20"/>
          <w:vertAlign w:val="baseline"/>
        </w:rPr>
        <w:t xml:space="preserve"> N, Forrest P, Nowak K, Money S, Khaja D, Choe M, </w:t>
      </w:r>
      <w:r>
        <w:rPr>
          <w:b/>
          <w:i/>
          <w:iCs/>
          <w:sz w:val="20"/>
          <w:szCs w:val="20"/>
          <w:vertAlign w:val="baseline"/>
        </w:rPr>
        <w:t>Aiyer R.</w:t>
      </w:r>
    </w:p>
    <w:p w14:paraId="03A0A936" w14:textId="77777777" w:rsidR="0039300B" w:rsidRDefault="0039300B">
      <w:pPr>
        <w:ind w:left="360" w:firstLine="0"/>
        <w:rPr>
          <w:b/>
          <w:sz w:val="20"/>
          <w:szCs w:val="20"/>
          <w:vertAlign w:val="baseline"/>
        </w:rPr>
      </w:pPr>
    </w:p>
    <w:p w14:paraId="45883749" w14:textId="77777777" w:rsidR="0039300B" w:rsidRDefault="00D66F8F">
      <w:pPr>
        <w:ind w:left="360" w:firstLine="0"/>
        <w:rPr>
          <w:bCs/>
          <w:sz w:val="20"/>
          <w:szCs w:val="20"/>
          <w:vertAlign w:val="baseline"/>
        </w:rPr>
      </w:pPr>
      <w:r>
        <w:rPr>
          <w:b/>
          <w:sz w:val="20"/>
          <w:szCs w:val="20"/>
          <w:vertAlign w:val="baseline"/>
        </w:rPr>
        <w:t xml:space="preserve">Clinical Project Leader: </w:t>
      </w:r>
      <w:proofErr w:type="spellStart"/>
      <w:r>
        <w:rPr>
          <w:bCs/>
          <w:sz w:val="20"/>
          <w:szCs w:val="20"/>
          <w:vertAlign w:val="baseline"/>
        </w:rPr>
        <w:t>Rohit</w:t>
      </w:r>
      <w:proofErr w:type="spellEnd"/>
      <w:r>
        <w:rPr>
          <w:bCs/>
          <w:sz w:val="20"/>
          <w:szCs w:val="20"/>
          <w:vertAlign w:val="baseline"/>
        </w:rPr>
        <w:t xml:space="preserve"> </w:t>
      </w:r>
      <w:proofErr w:type="spellStart"/>
      <w:r>
        <w:rPr>
          <w:bCs/>
          <w:sz w:val="20"/>
          <w:szCs w:val="20"/>
          <w:vertAlign w:val="baseline"/>
        </w:rPr>
        <w:t>Aiyer</w:t>
      </w:r>
      <w:proofErr w:type="spellEnd"/>
      <w:r>
        <w:rPr>
          <w:bCs/>
          <w:sz w:val="20"/>
          <w:szCs w:val="20"/>
          <w:vertAlign w:val="baseline"/>
        </w:rPr>
        <w:t xml:space="preserve"> MD</w:t>
      </w:r>
    </w:p>
    <w:p w14:paraId="15BDCDFA" w14:textId="77777777" w:rsidR="0039300B" w:rsidRDefault="0039300B">
      <w:pPr>
        <w:ind w:left="360" w:firstLine="0"/>
        <w:rPr>
          <w:bCs/>
          <w:sz w:val="20"/>
          <w:szCs w:val="20"/>
          <w:vertAlign w:val="baseline"/>
        </w:rPr>
      </w:pPr>
    </w:p>
    <w:p w14:paraId="2D93BD39" w14:textId="77777777" w:rsidR="0039300B" w:rsidRDefault="0039300B">
      <w:pPr>
        <w:ind w:left="0" w:firstLine="0"/>
        <w:rPr>
          <w:bCs/>
          <w:sz w:val="20"/>
          <w:szCs w:val="20"/>
          <w:vertAlign w:val="baseline"/>
        </w:rPr>
      </w:pPr>
    </w:p>
    <w:p w14:paraId="17CEFF8A" w14:textId="77777777" w:rsidR="0039300B" w:rsidRDefault="00D66F8F">
      <w:pPr>
        <w:pStyle w:val="ListParagraph"/>
        <w:numPr>
          <w:ilvl w:val="0"/>
          <w:numId w:val="3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A Meta-Analysis Investigation on the Treatment of Bipolar Depression with Neuromodulation Modalities</w:t>
      </w:r>
    </w:p>
    <w:p w14:paraId="7B2DFDB6" w14:textId="77777777" w:rsidR="0039300B" w:rsidRDefault="0039300B">
      <w:pPr>
        <w:ind w:left="360" w:firstLine="0"/>
        <w:rPr>
          <w:sz w:val="20"/>
          <w:szCs w:val="20"/>
          <w:vertAlign w:val="baseline"/>
        </w:rPr>
      </w:pPr>
    </w:p>
    <w:p w14:paraId="2E6B323E" w14:textId="49F6A605" w:rsidR="0039300B" w:rsidRDefault="00D66F8F">
      <w:pPr>
        <w:ind w:left="360" w:firstLine="0"/>
        <w:rPr>
          <w:b/>
          <w:i/>
          <w:iCs/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Muhammad A, </w:t>
      </w:r>
      <w:proofErr w:type="spellStart"/>
      <w:r>
        <w:rPr>
          <w:sz w:val="20"/>
          <w:szCs w:val="20"/>
          <w:vertAlign w:val="baseline"/>
        </w:rPr>
        <w:t>Hanif</w:t>
      </w:r>
      <w:proofErr w:type="spellEnd"/>
      <w:r>
        <w:rPr>
          <w:sz w:val="20"/>
          <w:szCs w:val="20"/>
          <w:vertAlign w:val="baseline"/>
        </w:rPr>
        <w:t xml:space="preserve"> </w:t>
      </w:r>
      <w:proofErr w:type="spellStart"/>
      <w:r>
        <w:rPr>
          <w:sz w:val="20"/>
          <w:szCs w:val="20"/>
          <w:vertAlign w:val="baseline"/>
        </w:rPr>
        <w:t>Mubeena</w:t>
      </w:r>
      <w:proofErr w:type="spellEnd"/>
      <w:r>
        <w:rPr>
          <w:sz w:val="20"/>
          <w:szCs w:val="20"/>
          <w:vertAlign w:val="baseline"/>
        </w:rPr>
        <w:t>,</w:t>
      </w:r>
      <w:r w:rsidR="00EA60AF">
        <w:rPr>
          <w:sz w:val="20"/>
          <w:szCs w:val="20"/>
          <w:vertAlign w:val="baseline"/>
        </w:rPr>
        <w:t xml:space="preserve"> </w:t>
      </w:r>
      <w:proofErr w:type="spellStart"/>
      <w:r w:rsidR="00EA60AF">
        <w:rPr>
          <w:sz w:val="20"/>
          <w:szCs w:val="20"/>
          <w:vertAlign w:val="baseline"/>
        </w:rPr>
        <w:t>Oreoluwa</w:t>
      </w:r>
      <w:proofErr w:type="spellEnd"/>
      <w:r w:rsidR="00EA60AF">
        <w:rPr>
          <w:sz w:val="20"/>
          <w:szCs w:val="20"/>
          <w:vertAlign w:val="baseline"/>
        </w:rPr>
        <w:t xml:space="preserve"> Philip,</w:t>
      </w:r>
      <w:r>
        <w:rPr>
          <w:sz w:val="20"/>
          <w:szCs w:val="20"/>
          <w:vertAlign w:val="baseline"/>
        </w:rPr>
        <w:t xml:space="preserve"> </w:t>
      </w:r>
      <w:proofErr w:type="spellStart"/>
      <w:r>
        <w:rPr>
          <w:sz w:val="20"/>
          <w:szCs w:val="20"/>
          <w:vertAlign w:val="baseline"/>
        </w:rPr>
        <w:t>Mischel</w:t>
      </w:r>
      <w:proofErr w:type="spellEnd"/>
      <w:r>
        <w:rPr>
          <w:sz w:val="20"/>
          <w:szCs w:val="20"/>
          <w:vertAlign w:val="baseline"/>
        </w:rPr>
        <w:t xml:space="preserve"> Nicholas, McIntyre Roger, </w:t>
      </w:r>
      <w:r>
        <w:rPr>
          <w:b/>
          <w:i/>
          <w:iCs/>
          <w:sz w:val="20"/>
          <w:szCs w:val="20"/>
          <w:vertAlign w:val="baseline"/>
        </w:rPr>
        <w:t>Aiyer R.</w:t>
      </w:r>
    </w:p>
    <w:p w14:paraId="61734991" w14:textId="77777777" w:rsidR="0039300B" w:rsidRDefault="0039300B">
      <w:pPr>
        <w:ind w:left="360" w:firstLine="0"/>
        <w:rPr>
          <w:b/>
          <w:sz w:val="20"/>
          <w:szCs w:val="20"/>
          <w:vertAlign w:val="baseline"/>
        </w:rPr>
      </w:pPr>
    </w:p>
    <w:p w14:paraId="1EDA1FBC" w14:textId="77777777" w:rsidR="0039300B" w:rsidRDefault="00D66F8F">
      <w:pPr>
        <w:ind w:left="360" w:firstLine="0"/>
        <w:rPr>
          <w:bCs/>
          <w:sz w:val="20"/>
          <w:szCs w:val="20"/>
          <w:vertAlign w:val="baseline"/>
        </w:rPr>
      </w:pPr>
      <w:r>
        <w:rPr>
          <w:b/>
          <w:bCs/>
          <w:sz w:val="20"/>
          <w:szCs w:val="20"/>
          <w:vertAlign w:val="baseline"/>
        </w:rPr>
        <w:t xml:space="preserve">Clinical Project Leaders: </w:t>
      </w:r>
      <w:r>
        <w:rPr>
          <w:bCs/>
          <w:sz w:val="20"/>
          <w:szCs w:val="20"/>
          <w:vertAlign w:val="baseline"/>
        </w:rPr>
        <w:t>Rohit Aiyer MD and Roger McIntyre MD</w:t>
      </w:r>
    </w:p>
    <w:p w14:paraId="2B6F7CD9" w14:textId="77777777" w:rsidR="0039300B" w:rsidRDefault="0039300B">
      <w:pPr>
        <w:spacing w:line="240" w:lineRule="auto"/>
        <w:ind w:left="0" w:firstLine="0"/>
        <w:rPr>
          <w:b/>
          <w:iCs/>
          <w:color w:val="000000"/>
          <w:sz w:val="20"/>
          <w:szCs w:val="20"/>
          <w:u w:val="single"/>
          <w:vertAlign w:val="baseline"/>
        </w:rPr>
      </w:pPr>
    </w:p>
    <w:p w14:paraId="345F2263" w14:textId="77777777" w:rsidR="0039300B" w:rsidRDefault="0039300B">
      <w:pPr>
        <w:pStyle w:val="ListParagraph"/>
        <w:spacing w:line="240" w:lineRule="auto"/>
        <w:rPr>
          <w:bCs/>
          <w:color w:val="000000"/>
          <w:sz w:val="20"/>
          <w:szCs w:val="20"/>
          <w:vertAlign w:val="baseline"/>
        </w:rPr>
      </w:pPr>
    </w:p>
    <w:p w14:paraId="40B6F9D8" w14:textId="77777777" w:rsidR="0039300B" w:rsidRDefault="0039300B">
      <w:pPr>
        <w:spacing w:line="240" w:lineRule="auto"/>
        <w:ind w:left="0" w:firstLine="0"/>
        <w:rPr>
          <w:b/>
          <w:bCs/>
          <w:sz w:val="20"/>
          <w:szCs w:val="20"/>
          <w:u w:val="single"/>
          <w:vertAlign w:val="baseline"/>
        </w:rPr>
      </w:pPr>
    </w:p>
    <w:tbl>
      <w:tblPr>
        <w:tblW w:w="9596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5DE43AE7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69BB10E" w14:textId="3A1A322A" w:rsidR="0039300B" w:rsidRDefault="00D66F8F">
            <w:pPr>
              <w:widowControl w:val="0"/>
              <w:spacing w:line="240" w:lineRule="auto"/>
              <w:ind w:left="-2" w:firstLine="0"/>
              <w:rPr>
                <w:color w:val="FFFFFF"/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Publications (Peer-Reviewed)</w:t>
            </w:r>
            <w:r>
              <w:rPr>
                <w:b/>
                <w:color w:val="FFFFFF"/>
                <w:sz w:val="20"/>
                <w:szCs w:val="20"/>
                <w:vertAlign w:val="baseline"/>
              </w:rPr>
              <w:t xml:space="preserve"> - </w:t>
            </w:r>
            <w:bookmarkStart w:id="2" w:name="_Hlk409847731"/>
            <w:bookmarkEnd w:id="2"/>
            <w:r w:rsidR="00EA60AF">
              <w:rPr>
                <w:b/>
                <w:i/>
                <w:color w:val="FFFFFF"/>
                <w:sz w:val="20"/>
                <w:szCs w:val="20"/>
                <w:vertAlign w:val="baseline"/>
              </w:rPr>
              <w:t>Published</w:t>
            </w:r>
          </w:p>
        </w:tc>
      </w:tr>
    </w:tbl>
    <w:p w14:paraId="17B4A170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07A20049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6CF1A5A4" w14:textId="14A909ED" w:rsidR="0039300B" w:rsidRPr="00C44678" w:rsidRDefault="009E7514">
      <w:pPr>
        <w:spacing w:line="240" w:lineRule="auto"/>
        <w:ind w:left="0" w:firstLine="0"/>
        <w:rPr>
          <w:b/>
          <w:iCs/>
          <w:color w:val="000000"/>
          <w:sz w:val="20"/>
          <w:szCs w:val="20"/>
          <w:u w:val="single"/>
          <w:vertAlign w:val="baseline"/>
        </w:rPr>
      </w:pPr>
      <w:r>
        <w:rPr>
          <w:b/>
          <w:iCs/>
          <w:color w:val="000000"/>
          <w:sz w:val="20"/>
          <w:szCs w:val="20"/>
          <w:u w:val="single"/>
          <w:vertAlign w:val="baseline"/>
        </w:rPr>
        <w:t>2024</w:t>
      </w:r>
    </w:p>
    <w:p w14:paraId="16E35855" w14:textId="608A1F43" w:rsidR="00EA60AF" w:rsidRDefault="00EA60AF" w:rsidP="00EA60AF">
      <w:pPr>
        <w:ind w:left="0"/>
        <w:rPr>
          <w:sz w:val="20"/>
          <w:szCs w:val="20"/>
          <w:vertAlign w:val="baseline"/>
        </w:rPr>
      </w:pPr>
    </w:p>
    <w:p w14:paraId="2DDE3305" w14:textId="40580CF3" w:rsidR="00EA60AF" w:rsidRDefault="00EA60AF" w:rsidP="00EA60AF">
      <w:pPr>
        <w:ind w:left="0"/>
        <w:rPr>
          <w:sz w:val="20"/>
          <w:szCs w:val="20"/>
          <w:vertAlign w:val="baseline"/>
        </w:rPr>
      </w:pPr>
    </w:p>
    <w:p w14:paraId="5EC17ACB" w14:textId="63A738B7" w:rsidR="00EA60AF" w:rsidRPr="00C44678" w:rsidRDefault="00C44678" w:rsidP="00C44678">
      <w:pPr>
        <w:pStyle w:val="ListParagraph"/>
        <w:numPr>
          <w:ilvl w:val="3"/>
          <w:numId w:val="3"/>
        </w:numPr>
        <w:spacing w:line="240" w:lineRule="auto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</w:t>
      </w:r>
      <w:r w:rsidR="00EA60AF" w:rsidRPr="00C44678">
        <w:rPr>
          <w:color w:val="000000"/>
          <w:sz w:val="20"/>
          <w:szCs w:val="20"/>
          <w:vertAlign w:val="baseline"/>
        </w:rPr>
        <w:t xml:space="preserve">Patel N, Nowak K, Vaidyanathan A, </w:t>
      </w:r>
      <w:proofErr w:type="spellStart"/>
      <w:r w:rsidR="00EA60AF" w:rsidRPr="00C44678">
        <w:rPr>
          <w:color w:val="000000"/>
          <w:sz w:val="20"/>
          <w:szCs w:val="20"/>
          <w:vertAlign w:val="baseline"/>
        </w:rPr>
        <w:t>Milad</w:t>
      </w:r>
      <w:proofErr w:type="spellEnd"/>
      <w:r w:rsidR="00EA60AF" w:rsidRPr="00C44678">
        <w:rPr>
          <w:color w:val="000000"/>
          <w:sz w:val="20"/>
          <w:szCs w:val="20"/>
          <w:vertAlign w:val="baseline"/>
        </w:rPr>
        <w:t xml:space="preserve"> H, </w:t>
      </w:r>
      <w:proofErr w:type="spellStart"/>
      <w:r w:rsidR="00EA60AF" w:rsidRPr="00C44678">
        <w:rPr>
          <w:color w:val="000000"/>
          <w:sz w:val="20"/>
          <w:szCs w:val="20"/>
          <w:vertAlign w:val="baseline"/>
        </w:rPr>
        <w:t>Adlaka</w:t>
      </w:r>
      <w:proofErr w:type="spellEnd"/>
      <w:r w:rsidR="00EA60AF" w:rsidRPr="00C44678">
        <w:rPr>
          <w:color w:val="000000"/>
          <w:sz w:val="20"/>
          <w:szCs w:val="20"/>
          <w:vertAlign w:val="baseline"/>
        </w:rPr>
        <w:t xml:space="preserve"> K, </w:t>
      </w:r>
      <w:proofErr w:type="spellStart"/>
      <w:r w:rsidR="00EA60AF" w:rsidRPr="00C44678">
        <w:rPr>
          <w:color w:val="000000"/>
          <w:sz w:val="20"/>
          <w:szCs w:val="20"/>
          <w:vertAlign w:val="baseline"/>
        </w:rPr>
        <w:t>Rubino</w:t>
      </w:r>
      <w:proofErr w:type="spellEnd"/>
      <w:r w:rsidR="00EA60AF" w:rsidRPr="00C44678">
        <w:rPr>
          <w:color w:val="000000"/>
          <w:sz w:val="20"/>
          <w:szCs w:val="20"/>
          <w:vertAlign w:val="baseline"/>
        </w:rPr>
        <w:t xml:space="preserve"> C, </w:t>
      </w:r>
      <w:proofErr w:type="spellStart"/>
      <w:r w:rsidR="00EA60AF" w:rsidRPr="00C44678">
        <w:rPr>
          <w:color w:val="000000"/>
          <w:sz w:val="20"/>
          <w:szCs w:val="20"/>
          <w:vertAlign w:val="baseline"/>
        </w:rPr>
        <w:t>Nerusu</w:t>
      </w:r>
      <w:proofErr w:type="spellEnd"/>
      <w:r w:rsidR="00EA60AF" w:rsidRPr="00C44678">
        <w:rPr>
          <w:color w:val="000000"/>
          <w:sz w:val="20"/>
          <w:szCs w:val="20"/>
          <w:vertAlign w:val="baseline"/>
        </w:rPr>
        <w:t xml:space="preserve"> L, Taco Vasquez E, </w:t>
      </w:r>
      <w:proofErr w:type="spellStart"/>
      <w:r w:rsidR="00EA60AF" w:rsidRPr="00C44678">
        <w:rPr>
          <w:color w:val="000000"/>
          <w:sz w:val="20"/>
          <w:szCs w:val="20"/>
          <w:vertAlign w:val="baseline"/>
        </w:rPr>
        <w:t>Rahavard</w:t>
      </w:r>
      <w:proofErr w:type="spellEnd"/>
      <w:r w:rsidR="00EA60AF" w:rsidRPr="00C44678">
        <w:rPr>
          <w:color w:val="000000"/>
          <w:sz w:val="20"/>
          <w:szCs w:val="20"/>
          <w:vertAlign w:val="baseline"/>
        </w:rPr>
        <w:t xml:space="preserve"> B,   </w:t>
      </w:r>
    </w:p>
    <w:p w14:paraId="2FAD1A65" w14:textId="77777777" w:rsidR="00C44678" w:rsidRDefault="00C44678" w:rsidP="00EA60AF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</w:t>
      </w:r>
      <w:r w:rsidR="00EA60AF" w:rsidRPr="00EA60AF">
        <w:rPr>
          <w:color w:val="000000"/>
          <w:sz w:val="20"/>
          <w:szCs w:val="20"/>
          <w:vertAlign w:val="baseline"/>
        </w:rPr>
        <w:t xml:space="preserve">Fayed M, Burmeister C, Forrest PB, Money S, </w:t>
      </w:r>
      <w:proofErr w:type="spellStart"/>
      <w:r w:rsidR="00EA60AF" w:rsidRPr="00EA60AF">
        <w:rPr>
          <w:color w:val="000000"/>
          <w:sz w:val="20"/>
          <w:szCs w:val="20"/>
          <w:vertAlign w:val="baseline"/>
        </w:rPr>
        <w:t>Dwivedi</w:t>
      </w:r>
      <w:proofErr w:type="spellEnd"/>
      <w:r w:rsidR="00EA60AF" w:rsidRPr="00EA60AF">
        <w:rPr>
          <w:color w:val="000000"/>
          <w:sz w:val="20"/>
          <w:szCs w:val="20"/>
          <w:vertAlign w:val="baseline"/>
        </w:rPr>
        <w:t xml:space="preserve"> S, </w:t>
      </w:r>
      <w:proofErr w:type="spellStart"/>
      <w:r w:rsidR="00EA60AF" w:rsidRPr="00EA60AF">
        <w:rPr>
          <w:color w:val="000000"/>
          <w:sz w:val="20"/>
          <w:szCs w:val="20"/>
          <w:vertAlign w:val="baseline"/>
        </w:rPr>
        <w:t>Zador</w:t>
      </w:r>
      <w:proofErr w:type="spellEnd"/>
      <w:r w:rsidR="00EA60AF" w:rsidRPr="00EA60AF">
        <w:rPr>
          <w:color w:val="000000"/>
          <w:sz w:val="20"/>
          <w:szCs w:val="20"/>
          <w:vertAlign w:val="baseline"/>
        </w:rPr>
        <w:t xml:space="preserve"> L, Haddad R, </w:t>
      </w:r>
      <w:proofErr w:type="spellStart"/>
      <w:r w:rsidR="00EA60AF" w:rsidRPr="00EA60AF">
        <w:rPr>
          <w:color w:val="000000"/>
          <w:sz w:val="20"/>
          <w:szCs w:val="20"/>
          <w:vertAlign w:val="baseline"/>
        </w:rPr>
        <w:t>Khaja</w:t>
      </w:r>
      <w:proofErr w:type="spellEnd"/>
      <w:r w:rsidR="00EA60AF" w:rsidRPr="00EA60AF">
        <w:rPr>
          <w:color w:val="000000"/>
          <w:sz w:val="20"/>
          <w:szCs w:val="20"/>
          <w:vertAlign w:val="baseline"/>
        </w:rPr>
        <w:t xml:space="preserve"> D, </w:t>
      </w:r>
      <w:proofErr w:type="spellStart"/>
      <w:r w:rsidR="00EA60AF" w:rsidRPr="00EA60AF">
        <w:rPr>
          <w:color w:val="000000"/>
          <w:sz w:val="20"/>
          <w:szCs w:val="20"/>
          <w:vertAlign w:val="baseline"/>
        </w:rPr>
        <w:t>Sibai</w:t>
      </w:r>
      <w:proofErr w:type="spellEnd"/>
      <w:r w:rsidR="00EA60AF" w:rsidRPr="00EA60AF">
        <w:rPr>
          <w:color w:val="000000"/>
          <w:sz w:val="20"/>
          <w:szCs w:val="20"/>
          <w:vertAlign w:val="baseline"/>
        </w:rPr>
        <w:t xml:space="preserve"> N,</w:t>
      </w:r>
      <w:r w:rsidR="00EA60AF" w:rsidRPr="00EA60AF">
        <w:rPr>
          <w:b/>
          <w:bCs/>
          <w:i/>
          <w:iCs/>
          <w:color w:val="000000"/>
          <w:sz w:val="20"/>
          <w:szCs w:val="20"/>
          <w:vertAlign w:val="baseline"/>
        </w:rPr>
        <w:t xml:space="preserve"> </w:t>
      </w:r>
      <w:proofErr w:type="spellStart"/>
      <w:r w:rsidR="00EA60AF" w:rsidRPr="00EA60AF">
        <w:rPr>
          <w:b/>
          <w:bCs/>
          <w:i/>
          <w:iCs/>
          <w:color w:val="000000"/>
          <w:sz w:val="20"/>
          <w:szCs w:val="20"/>
          <w:vertAlign w:val="baseline"/>
        </w:rPr>
        <w:t>Aiyer</w:t>
      </w:r>
      <w:proofErr w:type="spellEnd"/>
      <w:r w:rsidR="00EA60AF" w:rsidRPr="00EA60AF">
        <w:rPr>
          <w:b/>
          <w:bCs/>
          <w:i/>
          <w:iCs/>
          <w:color w:val="000000"/>
          <w:sz w:val="20"/>
          <w:szCs w:val="20"/>
          <w:vertAlign w:val="baseline"/>
        </w:rPr>
        <w:t xml:space="preserve"> R.  </w:t>
      </w:r>
      <w:r w:rsidR="00EA60AF" w:rsidRPr="00EA60AF">
        <w:rPr>
          <w:color w:val="222222"/>
          <w:sz w:val="20"/>
          <w:szCs w:val="20"/>
          <w:vertAlign w:val="baseline"/>
        </w:rPr>
        <w:t xml:space="preserve">The </w:t>
      </w:r>
    </w:p>
    <w:p w14:paraId="34973124" w14:textId="77777777" w:rsidR="00C44678" w:rsidRDefault="00C44678" w:rsidP="00EA60AF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  <w:r>
        <w:rPr>
          <w:color w:val="222222"/>
          <w:sz w:val="20"/>
          <w:szCs w:val="20"/>
          <w:vertAlign w:val="baseline"/>
        </w:rPr>
        <w:t xml:space="preserve">        </w:t>
      </w:r>
      <w:r w:rsidR="00EA60AF" w:rsidRPr="00EA60AF">
        <w:rPr>
          <w:color w:val="222222"/>
          <w:sz w:val="20"/>
          <w:szCs w:val="20"/>
          <w:vertAlign w:val="baseline"/>
        </w:rPr>
        <w:t xml:space="preserve">Effect of Sedation on Diagnostic Lumbar Medial Branch Blocks for </w:t>
      </w:r>
      <w:proofErr w:type="spellStart"/>
      <w:r w:rsidR="00EA60AF" w:rsidRPr="00EA60AF">
        <w:rPr>
          <w:color w:val="222222"/>
          <w:sz w:val="20"/>
          <w:szCs w:val="20"/>
          <w:vertAlign w:val="baseline"/>
        </w:rPr>
        <w:t>Facetogenic</w:t>
      </w:r>
      <w:proofErr w:type="spellEnd"/>
      <w:r w:rsidR="00EA60AF" w:rsidRPr="00EA60AF">
        <w:rPr>
          <w:color w:val="222222"/>
          <w:sz w:val="20"/>
          <w:szCs w:val="20"/>
          <w:vertAlign w:val="baseline"/>
        </w:rPr>
        <w:t xml:space="preserve"> Low Back Pain: An </w:t>
      </w:r>
    </w:p>
    <w:p w14:paraId="21157F5D" w14:textId="70E99B77" w:rsidR="009E7514" w:rsidRPr="009E7514" w:rsidRDefault="00C44678" w:rsidP="00EA60AF">
      <w:pPr>
        <w:spacing w:line="240" w:lineRule="auto"/>
        <w:ind w:left="0" w:firstLine="0"/>
        <w:rPr>
          <w:rFonts w:ascii="Segoe UI" w:hAnsi="Segoe UI" w:cs="Segoe UI"/>
          <w:color w:val="5B616B"/>
          <w:shd w:val="clear" w:color="auto" w:fill="FFFFFF"/>
        </w:rPr>
      </w:pPr>
      <w:r>
        <w:rPr>
          <w:color w:val="222222"/>
          <w:sz w:val="20"/>
          <w:szCs w:val="20"/>
          <w:vertAlign w:val="baseline"/>
        </w:rPr>
        <w:t xml:space="preserve">        </w:t>
      </w:r>
      <w:r w:rsidR="00EA60AF" w:rsidRPr="00EA60AF">
        <w:rPr>
          <w:color w:val="222222"/>
          <w:sz w:val="20"/>
          <w:szCs w:val="20"/>
          <w:vertAlign w:val="baseline"/>
        </w:rPr>
        <w:t xml:space="preserve">Observational </w:t>
      </w:r>
      <w:r w:rsidR="009E7514">
        <w:rPr>
          <w:color w:val="222222"/>
          <w:sz w:val="20"/>
          <w:szCs w:val="20"/>
          <w:vertAlign w:val="baseline"/>
        </w:rPr>
        <w:t>Study</w:t>
      </w:r>
      <w:r w:rsidR="00EA60AF" w:rsidRPr="00EA60AF">
        <w:rPr>
          <w:color w:val="222222"/>
          <w:sz w:val="20"/>
          <w:szCs w:val="20"/>
          <w:vertAlign w:val="baseline"/>
        </w:rPr>
        <w:t xml:space="preserve">. </w:t>
      </w:r>
      <w:r w:rsidR="009E7514">
        <w:rPr>
          <w:i/>
          <w:iCs/>
          <w:color w:val="222222"/>
          <w:sz w:val="20"/>
          <w:szCs w:val="20"/>
          <w:vertAlign w:val="baseline"/>
        </w:rPr>
        <w:t xml:space="preserve">Pain Physician. </w:t>
      </w:r>
      <w:r w:rsidR="009E7514" w:rsidRPr="009E7514">
        <w:rPr>
          <w:iCs/>
          <w:sz w:val="20"/>
          <w:szCs w:val="20"/>
          <w:vertAlign w:val="baseline"/>
        </w:rPr>
        <w:t xml:space="preserve">2024; 27(4): E407-E418. </w:t>
      </w:r>
    </w:p>
    <w:p w14:paraId="1DDBC132" w14:textId="128F6652" w:rsidR="00B71192" w:rsidRDefault="00B71192" w:rsidP="00EA60AF">
      <w:pPr>
        <w:spacing w:line="240" w:lineRule="auto"/>
        <w:ind w:left="0" w:firstLine="0"/>
        <w:rPr>
          <w:i/>
          <w:iCs/>
          <w:color w:val="222222"/>
          <w:sz w:val="20"/>
          <w:szCs w:val="20"/>
          <w:vertAlign w:val="baseline"/>
        </w:rPr>
      </w:pPr>
    </w:p>
    <w:p w14:paraId="09551D61" w14:textId="008BF61C" w:rsidR="00B71192" w:rsidRPr="00B71192" w:rsidRDefault="00B71192" w:rsidP="00C44678">
      <w:pPr>
        <w:spacing w:line="240" w:lineRule="auto"/>
        <w:ind w:left="0"/>
        <w:rPr>
          <w:color w:val="222222"/>
          <w:sz w:val="20"/>
          <w:szCs w:val="20"/>
          <w:vertAlign w:val="baseline"/>
        </w:rPr>
      </w:pPr>
      <w:r w:rsidRPr="00B71192">
        <w:rPr>
          <w:color w:val="222222"/>
          <w:sz w:val="20"/>
          <w:szCs w:val="20"/>
          <w:vertAlign w:val="baseline"/>
        </w:rPr>
        <w:t xml:space="preserve">2. </w:t>
      </w:r>
      <w:r w:rsidR="00C44678">
        <w:rPr>
          <w:color w:val="222222"/>
          <w:sz w:val="20"/>
          <w:szCs w:val="20"/>
          <w:vertAlign w:val="baseline"/>
        </w:rPr>
        <w:t xml:space="preserve">   </w:t>
      </w:r>
      <w:r w:rsidRPr="00B71192">
        <w:rPr>
          <w:color w:val="222222"/>
          <w:sz w:val="20"/>
          <w:szCs w:val="20"/>
          <w:vertAlign w:val="baseline"/>
        </w:rPr>
        <w:t>Hagedorn JM, George T,</w:t>
      </w:r>
      <w:r w:rsidRPr="00B71192">
        <w:rPr>
          <w:b/>
          <w:bCs/>
          <w:i/>
          <w:iCs/>
          <w:color w:val="222222"/>
          <w:sz w:val="20"/>
          <w:szCs w:val="20"/>
          <w:vertAlign w:val="baseline"/>
        </w:rPr>
        <w:t xml:space="preserve"> Aiyer R</w:t>
      </w:r>
      <w:r w:rsidRPr="00B71192">
        <w:rPr>
          <w:b/>
          <w:bCs/>
          <w:color w:val="222222"/>
          <w:sz w:val="20"/>
          <w:szCs w:val="20"/>
          <w:vertAlign w:val="baseline"/>
        </w:rPr>
        <w:t xml:space="preserve">, </w:t>
      </w:r>
      <w:r w:rsidRPr="00B71192">
        <w:rPr>
          <w:color w:val="222222"/>
          <w:sz w:val="20"/>
          <w:szCs w:val="20"/>
          <w:vertAlign w:val="baseline"/>
        </w:rPr>
        <w:t xml:space="preserve">Schmidt K, </w:t>
      </w:r>
      <w:proofErr w:type="spellStart"/>
      <w:r w:rsidRPr="00B71192">
        <w:rPr>
          <w:color w:val="222222"/>
          <w:sz w:val="20"/>
          <w:szCs w:val="20"/>
          <w:vertAlign w:val="baseline"/>
        </w:rPr>
        <w:t>Halmka</w:t>
      </w:r>
      <w:proofErr w:type="spellEnd"/>
      <w:r w:rsidRPr="00B71192">
        <w:rPr>
          <w:color w:val="222222"/>
          <w:sz w:val="20"/>
          <w:szCs w:val="20"/>
          <w:vertAlign w:val="baseline"/>
        </w:rPr>
        <w:t xml:space="preserve"> J, D’Souza R. Artificial Intelligence and Pain Medicine:</w:t>
      </w:r>
    </w:p>
    <w:p w14:paraId="2154D6F3" w14:textId="72108F4F" w:rsidR="00B71192" w:rsidRDefault="00C44678" w:rsidP="00B71192">
      <w:pPr>
        <w:spacing w:line="240" w:lineRule="auto"/>
        <w:ind w:left="0" w:firstLine="0"/>
        <w:rPr>
          <w:iCs/>
          <w:color w:val="222222"/>
          <w:sz w:val="20"/>
          <w:szCs w:val="20"/>
          <w:vertAlign w:val="baseline"/>
        </w:rPr>
      </w:pPr>
      <w:r>
        <w:rPr>
          <w:color w:val="222222"/>
          <w:sz w:val="20"/>
          <w:szCs w:val="20"/>
          <w:vertAlign w:val="baseline"/>
        </w:rPr>
        <w:t xml:space="preserve">       </w:t>
      </w:r>
      <w:r w:rsidR="00B71192" w:rsidRPr="00B71192">
        <w:rPr>
          <w:color w:val="222222"/>
          <w:sz w:val="20"/>
          <w:szCs w:val="20"/>
          <w:vertAlign w:val="baseline"/>
        </w:rPr>
        <w:t>An Introduction.</w:t>
      </w:r>
      <w:r w:rsidR="00B71192">
        <w:rPr>
          <w:i/>
          <w:iCs/>
          <w:color w:val="222222"/>
          <w:sz w:val="20"/>
          <w:szCs w:val="20"/>
          <w:vertAlign w:val="baseline"/>
        </w:rPr>
        <w:t xml:space="preserve"> Journal of Pain Research.</w:t>
      </w:r>
      <w:r w:rsidR="009E7514">
        <w:rPr>
          <w:i/>
          <w:iCs/>
          <w:color w:val="222222"/>
          <w:sz w:val="20"/>
          <w:szCs w:val="20"/>
          <w:vertAlign w:val="baseline"/>
        </w:rPr>
        <w:t xml:space="preserve"> </w:t>
      </w:r>
      <w:r w:rsidR="009E7514">
        <w:rPr>
          <w:iCs/>
          <w:color w:val="222222"/>
          <w:sz w:val="20"/>
          <w:szCs w:val="20"/>
          <w:vertAlign w:val="baseline"/>
        </w:rPr>
        <w:t>2024; 2(17): 508-519.</w:t>
      </w:r>
    </w:p>
    <w:p w14:paraId="50210148" w14:textId="77777777" w:rsidR="009E7514" w:rsidRDefault="009E7514" w:rsidP="00B71192">
      <w:pPr>
        <w:spacing w:line="240" w:lineRule="auto"/>
        <w:ind w:left="0" w:firstLine="0"/>
        <w:rPr>
          <w:iCs/>
          <w:color w:val="222222"/>
          <w:sz w:val="20"/>
          <w:szCs w:val="20"/>
          <w:vertAlign w:val="baseline"/>
        </w:rPr>
      </w:pPr>
    </w:p>
    <w:p w14:paraId="1D3B0EB6" w14:textId="77777777" w:rsidR="009E7514" w:rsidRDefault="009E7514" w:rsidP="00B71192">
      <w:pPr>
        <w:spacing w:line="240" w:lineRule="auto"/>
        <w:ind w:left="0" w:firstLine="0"/>
        <w:rPr>
          <w:iCs/>
          <w:color w:val="222222"/>
          <w:sz w:val="20"/>
          <w:szCs w:val="20"/>
          <w:vertAlign w:val="baseline"/>
        </w:rPr>
      </w:pPr>
    </w:p>
    <w:p w14:paraId="7DB010A3" w14:textId="77777777" w:rsidR="009E7514" w:rsidRDefault="009E7514" w:rsidP="00B71192">
      <w:pPr>
        <w:spacing w:line="240" w:lineRule="auto"/>
        <w:ind w:left="0" w:firstLine="0"/>
        <w:rPr>
          <w:iCs/>
          <w:color w:val="222222"/>
          <w:sz w:val="20"/>
          <w:szCs w:val="20"/>
          <w:vertAlign w:val="baseline"/>
        </w:rPr>
      </w:pPr>
    </w:p>
    <w:p w14:paraId="397C34B5" w14:textId="77777777" w:rsidR="009E7514" w:rsidRDefault="009E7514" w:rsidP="00B71192">
      <w:pPr>
        <w:spacing w:line="240" w:lineRule="auto"/>
        <w:ind w:left="0" w:firstLine="0"/>
        <w:rPr>
          <w:iCs/>
          <w:color w:val="222222"/>
          <w:sz w:val="20"/>
          <w:szCs w:val="20"/>
          <w:vertAlign w:val="baseline"/>
        </w:rPr>
      </w:pPr>
    </w:p>
    <w:p w14:paraId="04D62C71" w14:textId="1B7E1CBB" w:rsidR="009E7514" w:rsidRPr="00C44678" w:rsidRDefault="009E7514" w:rsidP="009E7514">
      <w:pPr>
        <w:spacing w:line="240" w:lineRule="auto"/>
        <w:ind w:left="0" w:firstLine="0"/>
        <w:rPr>
          <w:b/>
          <w:iCs/>
          <w:color w:val="000000"/>
          <w:sz w:val="20"/>
          <w:szCs w:val="20"/>
          <w:u w:val="single"/>
          <w:vertAlign w:val="baseline"/>
        </w:rPr>
      </w:pPr>
      <w:r>
        <w:rPr>
          <w:b/>
          <w:iCs/>
          <w:color w:val="000000"/>
          <w:sz w:val="20"/>
          <w:szCs w:val="20"/>
          <w:u w:val="single"/>
          <w:vertAlign w:val="baseline"/>
        </w:rPr>
        <w:lastRenderedPageBreak/>
        <w:t>2023</w:t>
      </w:r>
    </w:p>
    <w:p w14:paraId="2DF6EE6C" w14:textId="752574BB" w:rsidR="00B71192" w:rsidRDefault="00B71192" w:rsidP="00EA60AF">
      <w:pPr>
        <w:spacing w:line="240" w:lineRule="auto"/>
        <w:ind w:left="0" w:firstLine="0"/>
        <w:rPr>
          <w:iCs/>
          <w:color w:val="222222"/>
          <w:sz w:val="20"/>
          <w:szCs w:val="20"/>
          <w:vertAlign w:val="baseline"/>
        </w:rPr>
      </w:pPr>
    </w:p>
    <w:p w14:paraId="2BB5AD7D" w14:textId="77777777" w:rsidR="009E7514" w:rsidRDefault="009E7514" w:rsidP="00EA60AF">
      <w:pPr>
        <w:spacing w:line="240" w:lineRule="auto"/>
        <w:ind w:left="0" w:firstLine="0"/>
        <w:rPr>
          <w:i/>
          <w:iCs/>
          <w:color w:val="222222"/>
          <w:sz w:val="20"/>
          <w:szCs w:val="20"/>
          <w:vertAlign w:val="baseline"/>
        </w:rPr>
      </w:pPr>
    </w:p>
    <w:p w14:paraId="2FE4FE44" w14:textId="7EFB3DE2" w:rsidR="00C44678" w:rsidRPr="00C44678" w:rsidRDefault="00B71192" w:rsidP="00C44678">
      <w:pPr>
        <w:pStyle w:val="ListParagraph"/>
        <w:numPr>
          <w:ilvl w:val="0"/>
          <w:numId w:val="3"/>
        </w:numPr>
        <w:spacing w:line="240" w:lineRule="auto"/>
        <w:rPr>
          <w:color w:val="000000"/>
          <w:sz w:val="20"/>
          <w:szCs w:val="20"/>
          <w:vertAlign w:val="baseline"/>
        </w:rPr>
      </w:pPr>
      <w:r w:rsidRPr="00C44678">
        <w:rPr>
          <w:color w:val="000000"/>
          <w:sz w:val="20"/>
          <w:szCs w:val="20"/>
          <w:vertAlign w:val="baseline"/>
        </w:rPr>
        <w:t xml:space="preserve">Hagedorn JM, </w:t>
      </w:r>
      <w:proofErr w:type="spellStart"/>
      <w:r w:rsidRPr="00C44678">
        <w:rPr>
          <w:color w:val="000000"/>
          <w:sz w:val="20"/>
          <w:szCs w:val="20"/>
          <w:vertAlign w:val="baseline"/>
        </w:rPr>
        <w:t>Bendel</w:t>
      </w:r>
      <w:proofErr w:type="spellEnd"/>
      <w:r w:rsidRPr="00C44678">
        <w:rPr>
          <w:color w:val="000000"/>
          <w:sz w:val="20"/>
          <w:szCs w:val="20"/>
          <w:vertAlign w:val="baseline"/>
        </w:rPr>
        <w:t xml:space="preserve"> MA, </w:t>
      </w:r>
      <w:proofErr w:type="spellStart"/>
      <w:r w:rsidRPr="00C44678">
        <w:rPr>
          <w:color w:val="000000"/>
          <w:sz w:val="20"/>
          <w:szCs w:val="20"/>
          <w:vertAlign w:val="baseline"/>
        </w:rPr>
        <w:t>Hoelzer</w:t>
      </w:r>
      <w:proofErr w:type="spellEnd"/>
      <w:r w:rsidRPr="00C44678">
        <w:rPr>
          <w:color w:val="000000"/>
          <w:sz w:val="20"/>
          <w:szCs w:val="20"/>
          <w:vertAlign w:val="baseline"/>
        </w:rPr>
        <w:t xml:space="preserve"> BC,</w:t>
      </w:r>
      <w:r w:rsidRPr="00C44678">
        <w:rPr>
          <w:i/>
          <w:color w:val="000000"/>
          <w:sz w:val="20"/>
          <w:szCs w:val="20"/>
          <w:vertAlign w:val="baseline"/>
        </w:rPr>
        <w:t xml:space="preserve"> </w:t>
      </w:r>
      <w:proofErr w:type="spellStart"/>
      <w:r w:rsidRPr="00C44678">
        <w:rPr>
          <w:b/>
          <w:bCs/>
          <w:i/>
          <w:iCs/>
          <w:color w:val="000000"/>
          <w:sz w:val="20"/>
          <w:szCs w:val="20"/>
          <w:vertAlign w:val="baseline"/>
        </w:rPr>
        <w:t>Aiyer</w:t>
      </w:r>
      <w:proofErr w:type="spellEnd"/>
      <w:r w:rsidRPr="00C44678">
        <w:rPr>
          <w:b/>
          <w:bCs/>
          <w:i/>
          <w:iCs/>
          <w:color w:val="000000"/>
          <w:sz w:val="20"/>
          <w:szCs w:val="20"/>
          <w:vertAlign w:val="baseline"/>
        </w:rPr>
        <w:t xml:space="preserve"> R</w:t>
      </w:r>
      <w:r w:rsidRPr="00C44678">
        <w:rPr>
          <w:b/>
          <w:bCs/>
          <w:color w:val="000000"/>
          <w:sz w:val="20"/>
          <w:szCs w:val="20"/>
          <w:vertAlign w:val="baseline"/>
        </w:rPr>
        <w:t xml:space="preserve">, </w:t>
      </w:r>
      <w:r w:rsidRPr="00C44678">
        <w:rPr>
          <w:color w:val="000000"/>
          <w:sz w:val="20"/>
          <w:szCs w:val="20"/>
          <w:vertAlign w:val="baseline"/>
        </w:rPr>
        <w:t>Caraway D</w:t>
      </w:r>
      <w:r w:rsidRPr="00C44678">
        <w:rPr>
          <w:i/>
          <w:color w:val="000000"/>
          <w:sz w:val="20"/>
          <w:szCs w:val="20"/>
          <w:vertAlign w:val="baseline"/>
        </w:rPr>
        <w:t xml:space="preserve">. </w:t>
      </w:r>
      <w:r w:rsidRPr="00C44678">
        <w:rPr>
          <w:color w:val="000000"/>
          <w:sz w:val="20"/>
          <w:szCs w:val="20"/>
          <w:vertAlign w:val="baseline"/>
        </w:rPr>
        <w:t xml:space="preserve">Preoperative hemoglobin A1c and perioperative    </w:t>
      </w:r>
      <w:r w:rsidR="00C44678" w:rsidRPr="00C44678">
        <w:rPr>
          <w:color w:val="000000"/>
          <w:sz w:val="20"/>
          <w:szCs w:val="20"/>
          <w:vertAlign w:val="baseline"/>
        </w:rPr>
        <w:t xml:space="preserve">     </w:t>
      </w:r>
    </w:p>
    <w:p w14:paraId="3B4E44E2" w14:textId="2A2A32A0" w:rsidR="00B71192" w:rsidRPr="00C44678" w:rsidRDefault="00B71192" w:rsidP="00C44678">
      <w:pPr>
        <w:pStyle w:val="ListParagraph"/>
        <w:spacing w:line="240" w:lineRule="auto"/>
        <w:ind w:left="360"/>
        <w:rPr>
          <w:color w:val="000000"/>
          <w:sz w:val="20"/>
          <w:szCs w:val="20"/>
          <w:vertAlign w:val="baseline"/>
        </w:rPr>
      </w:pPr>
      <w:r w:rsidRPr="00C44678">
        <w:rPr>
          <w:color w:val="000000"/>
          <w:sz w:val="20"/>
          <w:szCs w:val="20"/>
          <w:vertAlign w:val="baseline"/>
        </w:rPr>
        <w:t xml:space="preserve">blood glucose in patients with diabetes mellitus undergoing spinal cord stimulation surgery: a literature review  </w:t>
      </w:r>
    </w:p>
    <w:p w14:paraId="44B552FD" w14:textId="0B02D4B5" w:rsidR="00B71192" w:rsidRDefault="00C44678" w:rsidP="00B71192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</w:t>
      </w:r>
      <w:r w:rsidR="00B71192">
        <w:rPr>
          <w:color w:val="000000"/>
          <w:sz w:val="20"/>
          <w:szCs w:val="20"/>
          <w:vertAlign w:val="baseline"/>
        </w:rPr>
        <w:t xml:space="preserve">of surgical site infection risk. </w:t>
      </w:r>
      <w:r w:rsidR="00B71192">
        <w:rPr>
          <w:i/>
          <w:iCs/>
          <w:color w:val="000000"/>
          <w:sz w:val="20"/>
          <w:szCs w:val="20"/>
          <w:vertAlign w:val="baseline"/>
        </w:rPr>
        <w:t xml:space="preserve">Pain Practice. </w:t>
      </w:r>
      <w:r w:rsidR="00B71192">
        <w:rPr>
          <w:color w:val="000000"/>
          <w:sz w:val="20"/>
          <w:szCs w:val="20"/>
          <w:vertAlign w:val="baseline"/>
        </w:rPr>
        <w:t xml:space="preserve">2023; 23(1): 83-93. </w:t>
      </w:r>
    </w:p>
    <w:p w14:paraId="5AEFBDE7" w14:textId="3A5524E1" w:rsidR="00EA60AF" w:rsidRDefault="00EA60AF" w:rsidP="00EA60AF">
      <w:pPr>
        <w:spacing w:line="240" w:lineRule="auto"/>
        <w:ind w:left="0" w:firstLine="0"/>
        <w:rPr>
          <w:i/>
          <w:iCs/>
          <w:color w:val="222222"/>
          <w:sz w:val="20"/>
          <w:szCs w:val="20"/>
          <w:vertAlign w:val="baseline"/>
        </w:rPr>
      </w:pPr>
    </w:p>
    <w:p w14:paraId="43C94D00" w14:textId="739F5A15" w:rsidR="0039300B" w:rsidRPr="00C44678" w:rsidRDefault="00D66F8F" w:rsidP="00C44678">
      <w:pPr>
        <w:pStyle w:val="ListParagraph"/>
        <w:numPr>
          <w:ilvl w:val="0"/>
          <w:numId w:val="3"/>
        </w:numPr>
        <w:spacing w:line="240" w:lineRule="auto"/>
        <w:rPr>
          <w:bCs/>
          <w:iCs/>
          <w:sz w:val="20"/>
          <w:szCs w:val="20"/>
          <w:vertAlign w:val="baseline"/>
        </w:rPr>
      </w:pPr>
      <w:proofErr w:type="spellStart"/>
      <w:r w:rsidRPr="00C44678">
        <w:rPr>
          <w:bCs/>
          <w:iCs/>
          <w:sz w:val="20"/>
          <w:szCs w:val="20"/>
          <w:vertAlign w:val="baseline"/>
        </w:rPr>
        <w:t>Olechowski</w:t>
      </w:r>
      <w:proofErr w:type="spellEnd"/>
      <w:r w:rsidRPr="00C44678">
        <w:rPr>
          <w:bCs/>
          <w:iCs/>
          <w:sz w:val="20"/>
          <w:szCs w:val="20"/>
          <w:vertAlign w:val="baseline"/>
        </w:rPr>
        <w:t xml:space="preserve"> C, </w:t>
      </w:r>
      <w:proofErr w:type="spellStart"/>
      <w:r w:rsidRPr="00C44678">
        <w:rPr>
          <w:bCs/>
          <w:iCs/>
          <w:sz w:val="20"/>
          <w:szCs w:val="20"/>
          <w:vertAlign w:val="baseline"/>
        </w:rPr>
        <w:t>Mischel</w:t>
      </w:r>
      <w:proofErr w:type="spellEnd"/>
      <w:r w:rsidRPr="00C44678">
        <w:rPr>
          <w:bCs/>
          <w:iCs/>
          <w:sz w:val="20"/>
          <w:szCs w:val="20"/>
          <w:vertAlign w:val="baseline"/>
        </w:rPr>
        <w:t xml:space="preserve"> N, </w:t>
      </w:r>
      <w:r w:rsidRPr="00C44678">
        <w:rPr>
          <w:b/>
          <w:bCs/>
          <w:i/>
          <w:sz w:val="20"/>
          <w:szCs w:val="20"/>
          <w:vertAlign w:val="baseline"/>
        </w:rPr>
        <w:t>Aiyer R</w:t>
      </w:r>
      <w:r w:rsidRPr="00C44678">
        <w:rPr>
          <w:b/>
          <w:bCs/>
          <w:iCs/>
          <w:sz w:val="20"/>
          <w:szCs w:val="20"/>
          <w:vertAlign w:val="baseline"/>
        </w:rPr>
        <w:t>.</w:t>
      </w:r>
      <w:r w:rsidRPr="00C44678">
        <w:rPr>
          <w:bCs/>
          <w:iCs/>
          <w:sz w:val="20"/>
          <w:szCs w:val="20"/>
          <w:vertAlign w:val="baseline"/>
        </w:rPr>
        <w:t xml:space="preserve"> </w:t>
      </w:r>
      <w:r w:rsidRPr="00C44678">
        <w:rPr>
          <w:bCs/>
          <w:i/>
          <w:sz w:val="20"/>
          <w:szCs w:val="20"/>
          <w:vertAlign w:val="baseline"/>
        </w:rPr>
        <w:t xml:space="preserve"> </w:t>
      </w:r>
      <w:r w:rsidRPr="00C44678">
        <w:rPr>
          <w:bCs/>
          <w:iCs/>
          <w:sz w:val="20"/>
          <w:szCs w:val="20"/>
          <w:vertAlign w:val="baseline"/>
        </w:rPr>
        <w:t xml:space="preserve">Transcranial Magnetic Stimulation (TMS) for chronic low back pain. </w:t>
      </w:r>
      <w:r w:rsidRPr="00C44678">
        <w:rPr>
          <w:color w:val="000000"/>
          <w:sz w:val="20"/>
          <w:szCs w:val="20"/>
          <w:vertAlign w:val="baseline"/>
        </w:rPr>
        <w:t>Non-</w:t>
      </w:r>
      <w:r w:rsidR="00B71192" w:rsidRPr="00C44678">
        <w:rPr>
          <w:color w:val="000000"/>
          <w:sz w:val="20"/>
          <w:szCs w:val="20"/>
          <w:vertAlign w:val="baseline"/>
        </w:rPr>
        <w:t xml:space="preserve"> </w:t>
      </w:r>
      <w:r w:rsidRPr="00C44678">
        <w:rPr>
          <w:color w:val="000000"/>
          <w:sz w:val="20"/>
          <w:szCs w:val="20"/>
          <w:vertAlign w:val="baseline"/>
        </w:rPr>
        <w:t>spinal neuromodulation for Chronic Low Back Pain.</w:t>
      </w:r>
      <w:r w:rsidRPr="00C44678">
        <w:rPr>
          <w:i/>
          <w:iCs/>
          <w:color w:val="000000"/>
          <w:sz w:val="20"/>
          <w:szCs w:val="20"/>
          <w:vertAlign w:val="baseline"/>
        </w:rPr>
        <w:t xml:space="preserve"> Front Pain Res (Lausanne).</w:t>
      </w:r>
      <w:r w:rsidRPr="00C44678">
        <w:rPr>
          <w:color w:val="000000"/>
          <w:sz w:val="20"/>
          <w:szCs w:val="20"/>
          <w:vertAlign w:val="baseline"/>
        </w:rPr>
        <w:t xml:space="preserve"> 2023; 5; (4):1092158.   </w:t>
      </w:r>
    </w:p>
    <w:p w14:paraId="1C9BCC06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22DAC938" w14:textId="3CCBE328" w:rsidR="00C44678" w:rsidRDefault="00C44678">
      <w:pPr>
        <w:spacing w:line="240" w:lineRule="auto"/>
        <w:ind w:left="0" w:firstLine="0"/>
        <w:rPr>
          <w:b/>
          <w:bCs/>
          <w:sz w:val="20"/>
          <w:szCs w:val="20"/>
          <w:u w:val="single"/>
          <w:vertAlign w:val="baseline"/>
        </w:rPr>
      </w:pPr>
    </w:p>
    <w:p w14:paraId="74D65C08" w14:textId="77777777" w:rsidR="00C44678" w:rsidRDefault="00C44678">
      <w:pPr>
        <w:spacing w:line="240" w:lineRule="auto"/>
        <w:ind w:left="0" w:firstLine="0"/>
        <w:rPr>
          <w:b/>
          <w:bCs/>
          <w:sz w:val="20"/>
          <w:szCs w:val="20"/>
          <w:u w:val="single"/>
          <w:vertAlign w:val="baseline"/>
        </w:rPr>
      </w:pPr>
    </w:p>
    <w:p w14:paraId="2002AC13" w14:textId="54D24CD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bCs/>
          <w:sz w:val="20"/>
          <w:szCs w:val="20"/>
          <w:u w:val="single"/>
          <w:vertAlign w:val="baseline"/>
        </w:rPr>
        <w:t>2022</w:t>
      </w:r>
    </w:p>
    <w:p w14:paraId="219020CF" w14:textId="77777777" w:rsidR="0039300B" w:rsidRDefault="0039300B">
      <w:pPr>
        <w:spacing w:line="240" w:lineRule="auto"/>
        <w:ind w:left="0" w:hanging="2"/>
        <w:rPr>
          <w:b/>
          <w:bCs/>
          <w:sz w:val="20"/>
          <w:szCs w:val="20"/>
          <w:u w:val="single"/>
          <w:vertAlign w:val="baseline"/>
        </w:rPr>
      </w:pPr>
    </w:p>
    <w:p w14:paraId="314758C0" w14:textId="77777777" w:rsidR="0039300B" w:rsidRDefault="0039300B">
      <w:pPr>
        <w:spacing w:line="240" w:lineRule="auto"/>
        <w:ind w:left="0" w:hanging="2"/>
        <w:rPr>
          <w:b/>
          <w:bCs/>
          <w:sz w:val="20"/>
          <w:szCs w:val="20"/>
          <w:u w:val="single"/>
          <w:vertAlign w:val="baseline"/>
        </w:rPr>
      </w:pPr>
    </w:p>
    <w:p w14:paraId="19249665" w14:textId="2B505327" w:rsidR="0039300B" w:rsidRPr="00EA60AF" w:rsidRDefault="00B71192" w:rsidP="00EA60AF">
      <w:pPr>
        <w:spacing w:line="240" w:lineRule="auto"/>
        <w:ind w:left="0"/>
        <w:rPr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5</w:t>
      </w:r>
      <w:r w:rsidR="00EA60AF">
        <w:rPr>
          <w:color w:val="000000"/>
          <w:sz w:val="20"/>
          <w:szCs w:val="20"/>
          <w:vertAlign w:val="baseline"/>
        </w:rPr>
        <w:t>.</w:t>
      </w:r>
      <w:r w:rsidR="00D66F8F" w:rsidRPr="00EA60AF">
        <w:rPr>
          <w:color w:val="000000"/>
          <w:sz w:val="20"/>
          <w:szCs w:val="20"/>
          <w:vertAlign w:val="baseline"/>
        </w:rPr>
        <w:t xml:space="preserve"> Sayed D, </w:t>
      </w:r>
      <w:proofErr w:type="spellStart"/>
      <w:r w:rsidR="00D66F8F" w:rsidRPr="00EA60AF">
        <w:rPr>
          <w:color w:val="000000"/>
          <w:sz w:val="20"/>
          <w:szCs w:val="20"/>
          <w:vertAlign w:val="baseline"/>
        </w:rPr>
        <w:t>Grider</w:t>
      </w:r>
      <w:proofErr w:type="spellEnd"/>
      <w:r w:rsidR="00D66F8F" w:rsidRPr="00EA60AF">
        <w:rPr>
          <w:color w:val="000000"/>
          <w:sz w:val="20"/>
          <w:szCs w:val="20"/>
          <w:vertAlign w:val="baseline"/>
        </w:rPr>
        <w:t xml:space="preserve"> J, Strand N, Hagedorn JM, </w:t>
      </w:r>
      <w:proofErr w:type="spellStart"/>
      <w:r w:rsidR="00D66F8F" w:rsidRPr="00EA60AF">
        <w:rPr>
          <w:color w:val="000000"/>
          <w:sz w:val="20"/>
          <w:szCs w:val="20"/>
          <w:vertAlign w:val="baseline"/>
        </w:rPr>
        <w:t>Falowski</w:t>
      </w:r>
      <w:proofErr w:type="spellEnd"/>
      <w:r w:rsidR="00D66F8F" w:rsidRPr="00EA60AF">
        <w:rPr>
          <w:color w:val="000000"/>
          <w:sz w:val="20"/>
          <w:szCs w:val="20"/>
          <w:vertAlign w:val="baseline"/>
        </w:rPr>
        <w:t xml:space="preserve"> S, Lam CM, </w:t>
      </w:r>
      <w:proofErr w:type="spellStart"/>
      <w:r w:rsidR="00D66F8F" w:rsidRPr="00EA60AF">
        <w:rPr>
          <w:color w:val="000000"/>
          <w:sz w:val="20"/>
          <w:szCs w:val="20"/>
          <w:vertAlign w:val="baseline"/>
        </w:rPr>
        <w:t>Tieppo</w:t>
      </w:r>
      <w:proofErr w:type="spellEnd"/>
      <w:r w:rsidR="00D66F8F" w:rsidRPr="00EA60AF">
        <w:rPr>
          <w:color w:val="000000"/>
          <w:sz w:val="20"/>
          <w:szCs w:val="20"/>
          <w:vertAlign w:val="baseline"/>
        </w:rPr>
        <w:t xml:space="preserve"> </w:t>
      </w:r>
      <w:proofErr w:type="spellStart"/>
      <w:r w:rsidR="00D66F8F" w:rsidRPr="00EA60AF">
        <w:rPr>
          <w:color w:val="000000"/>
          <w:sz w:val="20"/>
          <w:szCs w:val="20"/>
          <w:vertAlign w:val="baseline"/>
        </w:rPr>
        <w:t>Francio</w:t>
      </w:r>
      <w:proofErr w:type="spellEnd"/>
      <w:r w:rsidR="00D66F8F" w:rsidRPr="00EA60AF">
        <w:rPr>
          <w:color w:val="000000"/>
          <w:sz w:val="20"/>
          <w:szCs w:val="20"/>
          <w:vertAlign w:val="baseline"/>
        </w:rPr>
        <w:t xml:space="preserve"> V, Beall DP, </w:t>
      </w:r>
      <w:proofErr w:type="spellStart"/>
      <w:r w:rsidR="00D66F8F" w:rsidRPr="00EA60AF">
        <w:rPr>
          <w:color w:val="000000"/>
          <w:sz w:val="20"/>
          <w:szCs w:val="20"/>
          <w:vertAlign w:val="baseline"/>
        </w:rPr>
        <w:t>Tomycz</w:t>
      </w:r>
      <w:proofErr w:type="spellEnd"/>
      <w:r w:rsidR="00D66F8F" w:rsidRPr="00EA60AF">
        <w:rPr>
          <w:color w:val="000000"/>
          <w:sz w:val="20"/>
          <w:szCs w:val="20"/>
          <w:vertAlign w:val="baseline"/>
        </w:rPr>
        <w:t xml:space="preserve"> ND,   </w:t>
      </w:r>
    </w:p>
    <w:p w14:paraId="2BAA4F99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Davanzo JR, </w:t>
      </w:r>
      <w:r>
        <w:rPr>
          <w:b/>
          <w:bCs/>
          <w:color w:val="000000"/>
          <w:sz w:val="20"/>
          <w:szCs w:val="20"/>
          <w:vertAlign w:val="baseline"/>
        </w:rPr>
        <w:t>Aiyer R</w:t>
      </w:r>
      <w:r>
        <w:rPr>
          <w:color w:val="000000"/>
          <w:sz w:val="20"/>
          <w:szCs w:val="20"/>
          <w:vertAlign w:val="baseline"/>
        </w:rPr>
        <w:t xml:space="preserve">, Lee DW, Kalia H, Sheen S, Malinowski MN, </w:t>
      </w:r>
      <w:proofErr w:type="spellStart"/>
      <w:r>
        <w:rPr>
          <w:color w:val="000000"/>
          <w:sz w:val="20"/>
          <w:szCs w:val="20"/>
          <w:vertAlign w:val="baseline"/>
        </w:rPr>
        <w:t>Verdolin</w:t>
      </w:r>
      <w:proofErr w:type="spellEnd"/>
      <w:r>
        <w:rPr>
          <w:color w:val="000000"/>
          <w:sz w:val="20"/>
          <w:szCs w:val="20"/>
          <w:vertAlign w:val="baseline"/>
        </w:rPr>
        <w:t xml:space="preserve"> M, </w:t>
      </w:r>
      <w:proofErr w:type="spellStart"/>
      <w:r>
        <w:rPr>
          <w:color w:val="000000"/>
          <w:sz w:val="20"/>
          <w:szCs w:val="20"/>
          <w:vertAlign w:val="baseline"/>
        </w:rPr>
        <w:t>Vodapally</w:t>
      </w:r>
      <w:proofErr w:type="spellEnd"/>
      <w:r>
        <w:rPr>
          <w:color w:val="000000"/>
          <w:sz w:val="20"/>
          <w:szCs w:val="20"/>
          <w:vertAlign w:val="baseline"/>
        </w:rPr>
        <w:t xml:space="preserve"> S, </w:t>
      </w:r>
      <w:proofErr w:type="spellStart"/>
      <w:r>
        <w:rPr>
          <w:color w:val="000000"/>
          <w:sz w:val="20"/>
          <w:szCs w:val="20"/>
          <w:vertAlign w:val="baseline"/>
        </w:rPr>
        <w:t>Carayannopoulos</w:t>
      </w:r>
      <w:proofErr w:type="spellEnd"/>
      <w:r>
        <w:rPr>
          <w:color w:val="000000"/>
          <w:sz w:val="20"/>
          <w:szCs w:val="20"/>
          <w:vertAlign w:val="baseline"/>
        </w:rPr>
        <w:t xml:space="preserve">  </w:t>
      </w:r>
    </w:p>
    <w:p w14:paraId="3FBC6F2F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A, Jain S, </w:t>
      </w:r>
      <w:proofErr w:type="spellStart"/>
      <w:r>
        <w:rPr>
          <w:color w:val="000000"/>
          <w:sz w:val="20"/>
          <w:szCs w:val="20"/>
          <w:vertAlign w:val="baseline"/>
        </w:rPr>
        <w:t>Azeem</w:t>
      </w:r>
      <w:proofErr w:type="spellEnd"/>
      <w:r>
        <w:rPr>
          <w:color w:val="000000"/>
          <w:sz w:val="20"/>
          <w:szCs w:val="20"/>
          <w:vertAlign w:val="baseline"/>
        </w:rPr>
        <w:t xml:space="preserve"> N, </w:t>
      </w:r>
      <w:proofErr w:type="spellStart"/>
      <w:r>
        <w:rPr>
          <w:color w:val="000000"/>
          <w:sz w:val="20"/>
          <w:szCs w:val="20"/>
          <w:vertAlign w:val="baseline"/>
        </w:rPr>
        <w:t>Tolba</w:t>
      </w:r>
      <w:proofErr w:type="spellEnd"/>
      <w:r>
        <w:rPr>
          <w:color w:val="000000"/>
          <w:sz w:val="20"/>
          <w:szCs w:val="20"/>
          <w:vertAlign w:val="baseline"/>
        </w:rPr>
        <w:t xml:space="preserve"> R, Chang </w:t>
      </w:r>
      <w:proofErr w:type="spellStart"/>
      <w:r>
        <w:rPr>
          <w:color w:val="000000"/>
          <w:sz w:val="20"/>
          <w:szCs w:val="20"/>
          <w:vertAlign w:val="baseline"/>
        </w:rPr>
        <w:t>Chien</w:t>
      </w:r>
      <w:proofErr w:type="spellEnd"/>
      <w:r>
        <w:rPr>
          <w:color w:val="000000"/>
          <w:sz w:val="20"/>
          <w:szCs w:val="20"/>
          <w:vertAlign w:val="baseline"/>
        </w:rPr>
        <w:t xml:space="preserve"> GC, Ghosh P, Mazzola AJ, </w:t>
      </w:r>
      <w:proofErr w:type="spellStart"/>
      <w:r>
        <w:rPr>
          <w:color w:val="000000"/>
          <w:sz w:val="20"/>
          <w:szCs w:val="20"/>
          <w:vertAlign w:val="baseline"/>
        </w:rPr>
        <w:t>Amirdelfan</w:t>
      </w:r>
      <w:proofErr w:type="spellEnd"/>
      <w:r>
        <w:rPr>
          <w:color w:val="000000"/>
          <w:sz w:val="20"/>
          <w:szCs w:val="20"/>
          <w:vertAlign w:val="baseline"/>
        </w:rPr>
        <w:t xml:space="preserve"> K, </w:t>
      </w:r>
      <w:proofErr w:type="spellStart"/>
      <w:r>
        <w:rPr>
          <w:color w:val="000000"/>
          <w:sz w:val="20"/>
          <w:szCs w:val="20"/>
          <w:vertAlign w:val="baseline"/>
        </w:rPr>
        <w:t>Chakravarthy</w:t>
      </w:r>
      <w:proofErr w:type="spellEnd"/>
      <w:r>
        <w:rPr>
          <w:color w:val="000000"/>
          <w:sz w:val="20"/>
          <w:szCs w:val="20"/>
          <w:vertAlign w:val="baseline"/>
        </w:rPr>
        <w:t xml:space="preserve"> K, Petersen     </w:t>
      </w:r>
    </w:p>
    <w:p w14:paraId="3B02264E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E, </w:t>
      </w:r>
      <w:proofErr w:type="spellStart"/>
      <w:r>
        <w:rPr>
          <w:color w:val="000000"/>
          <w:sz w:val="20"/>
          <w:szCs w:val="20"/>
          <w:vertAlign w:val="baseline"/>
        </w:rPr>
        <w:t>Schatman</w:t>
      </w:r>
      <w:proofErr w:type="spellEnd"/>
      <w:r>
        <w:rPr>
          <w:color w:val="000000"/>
          <w:sz w:val="20"/>
          <w:szCs w:val="20"/>
          <w:vertAlign w:val="baseline"/>
        </w:rPr>
        <w:t xml:space="preserve"> ME, Deer T. The American Society of Pain and Neuroscience (ASPN) Evidence-Based Clinical </w:t>
      </w:r>
    </w:p>
    <w:p w14:paraId="5C845C12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Guideline of Interventional Treatments for Low Back Pain. </w:t>
      </w:r>
      <w:r>
        <w:rPr>
          <w:i/>
          <w:iCs/>
          <w:color w:val="000000"/>
          <w:sz w:val="20"/>
          <w:szCs w:val="20"/>
          <w:vertAlign w:val="baseline"/>
        </w:rPr>
        <w:t>Journal of Pain Research.</w:t>
      </w:r>
      <w:r>
        <w:rPr>
          <w:color w:val="000000"/>
          <w:sz w:val="20"/>
          <w:szCs w:val="20"/>
          <w:vertAlign w:val="baseline"/>
        </w:rPr>
        <w:t xml:space="preserve"> 2022; 6 (15):3729-3832.</w:t>
      </w:r>
    </w:p>
    <w:p w14:paraId="5CCD014B" w14:textId="77777777" w:rsidR="0039300B" w:rsidRDefault="0039300B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</w:p>
    <w:p w14:paraId="3FB78385" w14:textId="74092E7B" w:rsidR="0039300B" w:rsidRPr="00EA60AF" w:rsidRDefault="00B71192" w:rsidP="00EA60AF">
      <w:pPr>
        <w:spacing w:line="240" w:lineRule="auto"/>
        <w:ind w:left="0"/>
        <w:rPr>
          <w:i/>
          <w:color w:val="000000"/>
          <w:sz w:val="20"/>
          <w:szCs w:val="20"/>
          <w:vertAlign w:val="baseline"/>
        </w:rPr>
      </w:pPr>
      <w:r>
        <w:rPr>
          <w:i/>
          <w:color w:val="000000"/>
          <w:sz w:val="20"/>
          <w:szCs w:val="20"/>
          <w:vertAlign w:val="baseline"/>
        </w:rPr>
        <w:t>6</w:t>
      </w:r>
      <w:r w:rsidR="00EA60AF">
        <w:rPr>
          <w:i/>
          <w:color w:val="000000"/>
          <w:sz w:val="20"/>
          <w:szCs w:val="20"/>
          <w:vertAlign w:val="baseline"/>
        </w:rPr>
        <w:t>.</w:t>
      </w:r>
      <w:r w:rsidR="00D66F8F" w:rsidRPr="00EA60AF">
        <w:rPr>
          <w:i/>
          <w:color w:val="000000"/>
          <w:sz w:val="20"/>
          <w:szCs w:val="20"/>
          <w:vertAlign w:val="baseline"/>
        </w:rPr>
        <w:t xml:space="preserve">  </w:t>
      </w:r>
      <w:r w:rsidR="00D66F8F" w:rsidRPr="00EA60AF">
        <w:rPr>
          <w:color w:val="000000"/>
          <w:sz w:val="20"/>
          <w:szCs w:val="20"/>
          <w:vertAlign w:val="baseline"/>
        </w:rPr>
        <w:t>Pa</w:t>
      </w:r>
      <w:r w:rsidR="00D66F8F" w:rsidRPr="00EA60AF">
        <w:rPr>
          <w:iCs/>
          <w:color w:val="000000"/>
          <w:sz w:val="20"/>
          <w:szCs w:val="20"/>
          <w:vertAlign w:val="baseline"/>
        </w:rPr>
        <w:t xml:space="preserve">tel N, Jacobs D, John J, </w:t>
      </w:r>
      <w:proofErr w:type="spellStart"/>
      <w:r w:rsidR="00D66F8F" w:rsidRPr="00EA60AF">
        <w:rPr>
          <w:iCs/>
          <w:color w:val="000000"/>
          <w:sz w:val="20"/>
          <w:szCs w:val="20"/>
          <w:vertAlign w:val="baseline"/>
        </w:rPr>
        <w:t>Nerusu</w:t>
      </w:r>
      <w:proofErr w:type="spellEnd"/>
      <w:r w:rsidR="00D66F8F" w:rsidRPr="00EA60AF">
        <w:rPr>
          <w:iCs/>
          <w:color w:val="000000"/>
          <w:sz w:val="20"/>
          <w:szCs w:val="20"/>
          <w:vertAlign w:val="baseline"/>
        </w:rPr>
        <w:t xml:space="preserve"> L, </w:t>
      </w:r>
      <w:proofErr w:type="spellStart"/>
      <w:r w:rsidR="00D66F8F" w:rsidRPr="00EA60AF">
        <w:rPr>
          <w:iCs/>
          <w:color w:val="000000"/>
          <w:sz w:val="20"/>
          <w:szCs w:val="20"/>
          <w:vertAlign w:val="baseline"/>
        </w:rPr>
        <w:t>Tandron</w:t>
      </w:r>
      <w:proofErr w:type="spellEnd"/>
      <w:r w:rsidR="00D66F8F" w:rsidRPr="00EA60AF">
        <w:rPr>
          <w:iCs/>
          <w:color w:val="000000"/>
          <w:sz w:val="20"/>
          <w:szCs w:val="20"/>
          <w:vertAlign w:val="baseline"/>
        </w:rPr>
        <w:t xml:space="preserve"> M, </w:t>
      </w:r>
      <w:proofErr w:type="spellStart"/>
      <w:r w:rsidR="00D66F8F" w:rsidRPr="00EA60AF">
        <w:rPr>
          <w:iCs/>
          <w:color w:val="000000"/>
          <w:sz w:val="20"/>
          <w:szCs w:val="20"/>
          <w:vertAlign w:val="baseline"/>
        </w:rPr>
        <w:t>Sibai</w:t>
      </w:r>
      <w:proofErr w:type="spellEnd"/>
      <w:r w:rsidR="00D66F8F" w:rsidRPr="00EA60AF">
        <w:rPr>
          <w:iCs/>
          <w:color w:val="000000"/>
          <w:sz w:val="20"/>
          <w:szCs w:val="20"/>
          <w:vertAlign w:val="baseline"/>
        </w:rPr>
        <w:t xml:space="preserve"> N, Forrest P, </w:t>
      </w:r>
      <w:proofErr w:type="spellStart"/>
      <w:r w:rsidR="00D66F8F" w:rsidRPr="00EA60AF">
        <w:rPr>
          <w:iCs/>
          <w:color w:val="000000"/>
          <w:sz w:val="20"/>
          <w:szCs w:val="20"/>
          <w:vertAlign w:val="baseline"/>
        </w:rPr>
        <w:t>Schwalb</w:t>
      </w:r>
      <w:proofErr w:type="spellEnd"/>
      <w:r w:rsidR="00D66F8F" w:rsidRPr="00EA60AF">
        <w:rPr>
          <w:iCs/>
          <w:color w:val="000000"/>
          <w:sz w:val="20"/>
          <w:szCs w:val="20"/>
          <w:vertAlign w:val="baseline"/>
        </w:rPr>
        <w:t xml:space="preserve"> J, </w:t>
      </w:r>
      <w:proofErr w:type="spellStart"/>
      <w:r w:rsidR="00D66F8F" w:rsidRPr="00EA60AF">
        <w:rPr>
          <w:b/>
          <w:bCs/>
          <w:i/>
          <w:color w:val="000000"/>
          <w:sz w:val="20"/>
          <w:szCs w:val="20"/>
          <w:vertAlign w:val="baseline"/>
        </w:rPr>
        <w:t>Aiyer</w:t>
      </w:r>
      <w:proofErr w:type="spellEnd"/>
      <w:r w:rsidR="00D66F8F" w:rsidRPr="00EA60AF">
        <w:rPr>
          <w:b/>
          <w:bCs/>
          <w:i/>
          <w:color w:val="000000"/>
          <w:sz w:val="20"/>
          <w:szCs w:val="20"/>
          <w:vertAlign w:val="baseline"/>
        </w:rPr>
        <w:t xml:space="preserve"> R</w:t>
      </w:r>
      <w:r w:rsidR="00D66F8F" w:rsidRPr="00EA60AF">
        <w:rPr>
          <w:b/>
          <w:bCs/>
          <w:iCs/>
          <w:color w:val="000000"/>
          <w:sz w:val="20"/>
          <w:szCs w:val="20"/>
          <w:vertAlign w:val="baseline"/>
        </w:rPr>
        <w:t xml:space="preserve">. </w:t>
      </w:r>
      <w:r w:rsidR="00D66F8F" w:rsidRPr="00EA60AF">
        <w:rPr>
          <w:iCs/>
          <w:color w:val="000000"/>
          <w:sz w:val="20"/>
          <w:szCs w:val="20"/>
          <w:vertAlign w:val="baseline"/>
        </w:rPr>
        <w:t xml:space="preserve">Kyphoplasty versus   </w:t>
      </w:r>
    </w:p>
    <w:p w14:paraId="7E3D6705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iCs/>
          <w:color w:val="000000"/>
          <w:sz w:val="20"/>
          <w:szCs w:val="20"/>
          <w:vertAlign w:val="baseline"/>
        </w:rPr>
        <w:t xml:space="preserve">     Vertebroplasty: A Systematic Review of Height Restoration in </w:t>
      </w:r>
      <w:r>
        <w:rPr>
          <w:color w:val="000000"/>
          <w:sz w:val="20"/>
          <w:szCs w:val="20"/>
          <w:vertAlign w:val="baseline"/>
        </w:rPr>
        <w:t xml:space="preserve">Osteoporotic Vertebral Compression Fractures.        </w:t>
      </w:r>
    </w:p>
    <w:p w14:paraId="14A625A0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</w:t>
      </w:r>
      <w:r>
        <w:rPr>
          <w:i/>
          <w:color w:val="000000"/>
          <w:sz w:val="20"/>
          <w:szCs w:val="20"/>
          <w:vertAlign w:val="baseline"/>
        </w:rPr>
        <w:t xml:space="preserve">Journal of Pain Research. </w:t>
      </w:r>
      <w:r>
        <w:rPr>
          <w:color w:val="000000"/>
          <w:sz w:val="20"/>
          <w:szCs w:val="20"/>
          <w:vertAlign w:val="baseline"/>
        </w:rPr>
        <w:t>2022; 15:1233-1245.</w:t>
      </w:r>
    </w:p>
    <w:p w14:paraId="44FE39E0" w14:textId="77777777" w:rsidR="0039300B" w:rsidRDefault="0039300B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</w:p>
    <w:p w14:paraId="67FF1C8A" w14:textId="538EF06B" w:rsidR="0039300B" w:rsidRDefault="00B71192">
      <w:pPr>
        <w:pStyle w:val="ListParagraph"/>
        <w:ind w:left="0"/>
        <w:rPr>
          <w:iCs/>
          <w:sz w:val="20"/>
          <w:szCs w:val="20"/>
          <w:vertAlign w:val="baseline"/>
        </w:rPr>
      </w:pPr>
      <w:r>
        <w:rPr>
          <w:i/>
          <w:sz w:val="20"/>
          <w:szCs w:val="20"/>
          <w:vertAlign w:val="baseline"/>
        </w:rPr>
        <w:t>7</w:t>
      </w:r>
      <w:r w:rsidR="00EA60AF">
        <w:rPr>
          <w:i/>
          <w:sz w:val="20"/>
          <w:szCs w:val="20"/>
          <w:vertAlign w:val="baseline"/>
        </w:rPr>
        <w:t>.</w:t>
      </w:r>
      <w:r w:rsidR="00D66F8F">
        <w:rPr>
          <w:i/>
          <w:sz w:val="20"/>
          <w:szCs w:val="20"/>
          <w:vertAlign w:val="baseline"/>
        </w:rPr>
        <w:t xml:space="preserve"> </w:t>
      </w:r>
      <w:r w:rsidR="00D66F8F">
        <w:rPr>
          <w:b/>
          <w:i/>
          <w:sz w:val="20"/>
          <w:szCs w:val="20"/>
          <w:vertAlign w:val="baseline"/>
        </w:rPr>
        <w:t xml:space="preserve"> Aiyer R,</w:t>
      </w:r>
      <w:r w:rsidR="00D66F8F">
        <w:rPr>
          <w:sz w:val="20"/>
          <w:szCs w:val="20"/>
          <w:vertAlign w:val="baseline"/>
        </w:rPr>
        <w:t xml:space="preserve"> Noori S, Schirripa F, </w:t>
      </w:r>
      <w:proofErr w:type="spellStart"/>
      <w:r w:rsidR="00D66F8F">
        <w:rPr>
          <w:sz w:val="20"/>
          <w:szCs w:val="20"/>
          <w:vertAlign w:val="baseline"/>
        </w:rPr>
        <w:t>Schirripa</w:t>
      </w:r>
      <w:proofErr w:type="spellEnd"/>
      <w:r w:rsidR="00D66F8F">
        <w:rPr>
          <w:sz w:val="20"/>
          <w:szCs w:val="20"/>
          <w:vertAlign w:val="baseline"/>
        </w:rPr>
        <w:t xml:space="preserve"> M, </w:t>
      </w:r>
      <w:proofErr w:type="spellStart"/>
      <w:r w:rsidR="00D66F8F">
        <w:rPr>
          <w:sz w:val="20"/>
          <w:szCs w:val="20"/>
          <w:vertAlign w:val="baseline"/>
        </w:rPr>
        <w:t>Aboud</w:t>
      </w:r>
      <w:proofErr w:type="spellEnd"/>
      <w:r w:rsidR="00D66F8F">
        <w:rPr>
          <w:sz w:val="20"/>
          <w:szCs w:val="20"/>
          <w:vertAlign w:val="baseline"/>
        </w:rPr>
        <w:t xml:space="preserve"> T, Jain S, </w:t>
      </w:r>
      <w:proofErr w:type="spellStart"/>
      <w:r w:rsidR="00D66F8F">
        <w:rPr>
          <w:sz w:val="20"/>
          <w:szCs w:val="20"/>
          <w:vertAlign w:val="baseline"/>
        </w:rPr>
        <w:t>Pahuta</w:t>
      </w:r>
      <w:proofErr w:type="spellEnd"/>
      <w:r w:rsidR="00D66F8F">
        <w:rPr>
          <w:sz w:val="20"/>
          <w:szCs w:val="20"/>
          <w:vertAlign w:val="baseline"/>
        </w:rPr>
        <w:t xml:space="preserve"> M, </w:t>
      </w:r>
      <w:proofErr w:type="spellStart"/>
      <w:r w:rsidR="00D66F8F">
        <w:rPr>
          <w:sz w:val="20"/>
          <w:szCs w:val="20"/>
          <w:vertAlign w:val="baseline"/>
        </w:rPr>
        <w:t>Elowitz</w:t>
      </w:r>
      <w:proofErr w:type="spellEnd"/>
      <w:r w:rsidR="00D66F8F">
        <w:rPr>
          <w:sz w:val="20"/>
          <w:szCs w:val="20"/>
          <w:vertAlign w:val="baseline"/>
        </w:rPr>
        <w:t xml:space="preserve"> E, Mehta N, Datta S. A </w:t>
      </w:r>
    </w:p>
    <w:p w14:paraId="40F6D5FD" w14:textId="77777777" w:rsidR="0039300B" w:rsidRDefault="00D66F8F">
      <w:pPr>
        <w:pStyle w:val="ListParagraph"/>
        <w:ind w:left="0"/>
        <w:rPr>
          <w:iCs/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systematic review of full endoscopic versus micro-endoscopic </w:t>
      </w:r>
      <w:r>
        <w:rPr>
          <w:iCs/>
          <w:sz w:val="20"/>
          <w:szCs w:val="20"/>
          <w:vertAlign w:val="baseline"/>
        </w:rPr>
        <w:t xml:space="preserve">or open discectomy for lumbar disc    </w:t>
      </w:r>
    </w:p>
    <w:p w14:paraId="587C2E6A" w14:textId="77777777" w:rsidR="0039300B" w:rsidRDefault="00D66F8F">
      <w:pPr>
        <w:pStyle w:val="ListParagraph"/>
        <w:ind w:left="0"/>
        <w:rPr>
          <w:iCs/>
          <w:sz w:val="20"/>
          <w:szCs w:val="20"/>
          <w:vertAlign w:val="baseline"/>
        </w:rPr>
      </w:pPr>
      <w:r>
        <w:rPr>
          <w:iCs/>
          <w:sz w:val="20"/>
          <w:szCs w:val="20"/>
          <w:vertAlign w:val="baseline"/>
        </w:rPr>
        <w:t xml:space="preserve">     herniation. </w:t>
      </w:r>
      <w:r>
        <w:rPr>
          <w:i/>
          <w:iCs/>
          <w:sz w:val="20"/>
          <w:szCs w:val="20"/>
          <w:vertAlign w:val="baseline"/>
        </w:rPr>
        <w:t>Pain Management.</w:t>
      </w:r>
      <w:r>
        <w:rPr>
          <w:i/>
          <w:color w:val="000000"/>
          <w:sz w:val="20"/>
          <w:szCs w:val="20"/>
          <w:vertAlign w:val="baseline"/>
        </w:rPr>
        <w:t xml:space="preserve"> </w:t>
      </w:r>
      <w:r>
        <w:rPr>
          <w:color w:val="000000"/>
          <w:sz w:val="20"/>
          <w:szCs w:val="20"/>
          <w:vertAlign w:val="baseline"/>
        </w:rPr>
        <w:t>2022; 12(1): 87-104.</w:t>
      </w:r>
    </w:p>
    <w:p w14:paraId="2F0D7ABD" w14:textId="77777777" w:rsidR="0039300B" w:rsidRDefault="0039300B">
      <w:pPr>
        <w:pStyle w:val="ListParagraph"/>
        <w:ind w:left="360"/>
        <w:rPr>
          <w:iCs/>
          <w:sz w:val="20"/>
          <w:szCs w:val="20"/>
          <w:vertAlign w:val="baseline"/>
        </w:rPr>
      </w:pPr>
    </w:p>
    <w:p w14:paraId="332A8385" w14:textId="174DDA6A" w:rsidR="0039300B" w:rsidRDefault="00B71192">
      <w:pPr>
        <w:spacing w:line="240" w:lineRule="auto"/>
        <w:ind w:firstLine="0"/>
      </w:pPr>
      <w:r>
        <w:rPr>
          <w:sz w:val="20"/>
          <w:szCs w:val="20"/>
          <w:vertAlign w:val="baseline"/>
        </w:rPr>
        <w:t>8</w:t>
      </w:r>
      <w:r w:rsidR="00EA60AF">
        <w:rPr>
          <w:sz w:val="20"/>
          <w:szCs w:val="20"/>
          <w:vertAlign w:val="baseline"/>
        </w:rPr>
        <w:t xml:space="preserve">.   </w:t>
      </w:r>
      <w:r w:rsidR="00D66F8F">
        <w:rPr>
          <w:sz w:val="20"/>
          <w:szCs w:val="20"/>
          <w:vertAlign w:val="baseline"/>
        </w:rPr>
        <w:t xml:space="preserve">Joshi J, Roytman M, </w:t>
      </w:r>
      <w:r w:rsidR="00D66F8F">
        <w:rPr>
          <w:b/>
          <w:bCs/>
          <w:i/>
          <w:iCs/>
          <w:sz w:val="20"/>
          <w:szCs w:val="20"/>
          <w:vertAlign w:val="baseline"/>
        </w:rPr>
        <w:t>Aiyer R</w:t>
      </w:r>
      <w:r w:rsidR="00D66F8F">
        <w:rPr>
          <w:b/>
          <w:bCs/>
          <w:sz w:val="20"/>
          <w:szCs w:val="20"/>
          <w:vertAlign w:val="baseline"/>
        </w:rPr>
        <w:t>,</w:t>
      </w:r>
      <w:r w:rsidR="00D66F8F">
        <w:rPr>
          <w:sz w:val="20"/>
          <w:szCs w:val="20"/>
          <w:vertAlign w:val="baseline"/>
        </w:rPr>
        <w:t xml:space="preserve"> </w:t>
      </w:r>
      <w:proofErr w:type="spellStart"/>
      <w:r w:rsidR="00D66F8F">
        <w:rPr>
          <w:sz w:val="20"/>
          <w:szCs w:val="20"/>
          <w:vertAlign w:val="baseline"/>
        </w:rPr>
        <w:t>Mauer</w:t>
      </w:r>
      <w:proofErr w:type="spellEnd"/>
      <w:r w:rsidR="00D66F8F">
        <w:rPr>
          <w:sz w:val="20"/>
          <w:szCs w:val="20"/>
          <w:vertAlign w:val="baseline"/>
        </w:rPr>
        <w:t xml:space="preserve"> E, </w:t>
      </w:r>
      <w:proofErr w:type="spellStart"/>
      <w:r w:rsidR="00D66F8F">
        <w:rPr>
          <w:sz w:val="20"/>
          <w:szCs w:val="20"/>
          <w:vertAlign w:val="baseline"/>
        </w:rPr>
        <w:t>Chazen</w:t>
      </w:r>
      <w:proofErr w:type="spellEnd"/>
      <w:r w:rsidR="00D66F8F">
        <w:rPr>
          <w:sz w:val="20"/>
          <w:szCs w:val="20"/>
          <w:vertAlign w:val="baseline"/>
        </w:rPr>
        <w:t xml:space="preserve"> JL. MR characterization and implications for interlaminar                   </w:t>
      </w:r>
    </w:p>
    <w:p w14:paraId="01045D83" w14:textId="77777777" w:rsidR="0039300B" w:rsidRDefault="00D66F8F">
      <w:pPr>
        <w:spacing w:line="240" w:lineRule="auto"/>
        <w:ind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epidural injection therapy. </w:t>
      </w:r>
      <w:r>
        <w:rPr>
          <w:i/>
          <w:iCs/>
          <w:sz w:val="20"/>
          <w:szCs w:val="20"/>
          <w:vertAlign w:val="baseline"/>
        </w:rPr>
        <w:t xml:space="preserve">Regional Anesthesia &amp; </w:t>
      </w:r>
      <w:proofErr w:type="spellStart"/>
      <w:r>
        <w:rPr>
          <w:i/>
          <w:iCs/>
          <w:sz w:val="20"/>
          <w:szCs w:val="20"/>
          <w:vertAlign w:val="baseline"/>
        </w:rPr>
        <w:t>PainMedicine</w:t>
      </w:r>
      <w:proofErr w:type="spellEnd"/>
      <w:r>
        <w:rPr>
          <w:i/>
          <w:iCs/>
          <w:sz w:val="20"/>
          <w:szCs w:val="20"/>
          <w:vertAlign w:val="baseline"/>
        </w:rPr>
        <w:t xml:space="preserve">. </w:t>
      </w:r>
      <w:r>
        <w:rPr>
          <w:sz w:val="20"/>
          <w:szCs w:val="20"/>
          <w:vertAlign w:val="baseline"/>
        </w:rPr>
        <w:t>2022; 47(8): 459-463.</w:t>
      </w:r>
    </w:p>
    <w:p w14:paraId="1F84160D" w14:textId="77777777" w:rsidR="0039300B" w:rsidRDefault="0039300B">
      <w:pPr>
        <w:spacing w:line="240" w:lineRule="auto"/>
        <w:ind w:firstLine="0"/>
      </w:pPr>
    </w:p>
    <w:p w14:paraId="294EB1B0" w14:textId="33E81B05" w:rsidR="0039300B" w:rsidRDefault="00B71192">
      <w:pPr>
        <w:pStyle w:val="ListParagraph"/>
        <w:spacing w:line="240" w:lineRule="auto"/>
        <w:ind w:left="0"/>
        <w:rPr>
          <w:i/>
          <w:color w:val="000000"/>
          <w:sz w:val="20"/>
          <w:szCs w:val="20"/>
          <w:vertAlign w:val="baseline"/>
        </w:rPr>
      </w:pPr>
      <w:r>
        <w:rPr>
          <w:iCs/>
          <w:color w:val="000000"/>
          <w:sz w:val="20"/>
          <w:szCs w:val="20"/>
          <w:vertAlign w:val="baseline"/>
        </w:rPr>
        <w:t>9</w:t>
      </w:r>
      <w:r w:rsidR="00EA60AF">
        <w:rPr>
          <w:iCs/>
          <w:color w:val="000000"/>
          <w:sz w:val="20"/>
          <w:szCs w:val="20"/>
          <w:vertAlign w:val="baseline"/>
        </w:rPr>
        <w:t xml:space="preserve">.  </w:t>
      </w:r>
      <w:r w:rsidR="00D66F8F">
        <w:rPr>
          <w:iCs/>
          <w:color w:val="000000"/>
          <w:sz w:val="20"/>
          <w:szCs w:val="20"/>
          <w:vertAlign w:val="baseline"/>
        </w:rPr>
        <w:t xml:space="preserve">  Patel N, John J, </w:t>
      </w:r>
      <w:proofErr w:type="spellStart"/>
      <w:r w:rsidR="00D66F8F">
        <w:rPr>
          <w:iCs/>
          <w:color w:val="000000"/>
          <w:sz w:val="20"/>
          <w:szCs w:val="20"/>
          <w:vertAlign w:val="baseline"/>
        </w:rPr>
        <w:t>Pakeerappa</w:t>
      </w:r>
      <w:proofErr w:type="spellEnd"/>
      <w:r w:rsidR="00D66F8F">
        <w:rPr>
          <w:iCs/>
          <w:color w:val="000000"/>
          <w:sz w:val="20"/>
          <w:szCs w:val="20"/>
          <w:vertAlign w:val="baseline"/>
        </w:rPr>
        <w:t xml:space="preserve"> P, </w:t>
      </w:r>
      <w:proofErr w:type="spellStart"/>
      <w:r w:rsidR="00D66F8F">
        <w:rPr>
          <w:b/>
          <w:bCs/>
          <w:i/>
          <w:color w:val="000000"/>
          <w:sz w:val="20"/>
          <w:szCs w:val="20"/>
          <w:vertAlign w:val="baseline"/>
        </w:rPr>
        <w:t>Aiyer</w:t>
      </w:r>
      <w:proofErr w:type="spellEnd"/>
      <w:r w:rsidR="00D66F8F">
        <w:rPr>
          <w:b/>
          <w:bCs/>
          <w:i/>
          <w:color w:val="000000"/>
          <w:sz w:val="20"/>
          <w:szCs w:val="20"/>
          <w:vertAlign w:val="baseline"/>
        </w:rPr>
        <w:t xml:space="preserve"> R</w:t>
      </w:r>
      <w:r w:rsidR="00D66F8F">
        <w:rPr>
          <w:b/>
          <w:bCs/>
          <w:iCs/>
          <w:color w:val="000000"/>
          <w:sz w:val="20"/>
          <w:szCs w:val="20"/>
          <w:vertAlign w:val="baseline"/>
        </w:rPr>
        <w:t xml:space="preserve">, </w:t>
      </w:r>
      <w:proofErr w:type="spellStart"/>
      <w:r w:rsidR="00D66F8F">
        <w:rPr>
          <w:iCs/>
          <w:color w:val="000000"/>
          <w:sz w:val="20"/>
          <w:szCs w:val="20"/>
          <w:vertAlign w:val="baseline"/>
        </w:rPr>
        <w:t>Zador</w:t>
      </w:r>
      <w:proofErr w:type="spellEnd"/>
      <w:r w:rsidR="00D66F8F">
        <w:rPr>
          <w:iCs/>
          <w:color w:val="000000"/>
          <w:sz w:val="20"/>
          <w:szCs w:val="20"/>
          <w:vertAlign w:val="baseline"/>
        </w:rPr>
        <w:t xml:space="preserve"> L. Slipping Rib Syndrome: Case Report of an Iatrogenic                   </w:t>
      </w:r>
    </w:p>
    <w:p w14:paraId="4B037E6C" w14:textId="77777777" w:rsidR="0039300B" w:rsidRDefault="00D66F8F">
      <w:pPr>
        <w:pStyle w:val="ListParagraph"/>
        <w:spacing w:line="240" w:lineRule="auto"/>
        <w:ind w:left="360"/>
        <w:rPr>
          <w:i/>
          <w:color w:val="000000"/>
          <w:sz w:val="20"/>
          <w:szCs w:val="20"/>
          <w:vertAlign w:val="baseline"/>
        </w:rPr>
      </w:pPr>
      <w:r>
        <w:rPr>
          <w:iCs/>
          <w:color w:val="000000"/>
          <w:sz w:val="20"/>
          <w:szCs w:val="20"/>
          <w:vertAlign w:val="baseline"/>
        </w:rPr>
        <w:t>Result Following Video Assisted Thoracic Surgery and Chest Tube Placement.</w:t>
      </w:r>
      <w:r>
        <w:rPr>
          <w:i/>
          <w:color w:val="000000"/>
          <w:sz w:val="20"/>
          <w:szCs w:val="20"/>
          <w:vertAlign w:val="baseline"/>
        </w:rPr>
        <w:t xml:space="preserve"> Pain </w:t>
      </w:r>
      <w:proofErr w:type="spellStart"/>
      <w:r>
        <w:rPr>
          <w:i/>
          <w:color w:val="000000"/>
          <w:sz w:val="20"/>
          <w:szCs w:val="20"/>
          <w:vertAlign w:val="baseline"/>
        </w:rPr>
        <w:t>Manag</w:t>
      </w:r>
      <w:proofErr w:type="spellEnd"/>
      <w:r>
        <w:rPr>
          <w:i/>
          <w:color w:val="000000"/>
          <w:sz w:val="20"/>
          <w:szCs w:val="20"/>
          <w:vertAlign w:val="baseline"/>
        </w:rPr>
        <w:t>.</w:t>
      </w:r>
    </w:p>
    <w:p w14:paraId="6015D062" w14:textId="77777777" w:rsidR="0039300B" w:rsidRDefault="00D66F8F">
      <w:pPr>
        <w:spacing w:line="240" w:lineRule="auto"/>
        <w:ind w:left="0"/>
        <w:rPr>
          <w:i/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      </w:t>
      </w:r>
      <w:r>
        <w:rPr>
          <w:i/>
          <w:sz w:val="20"/>
          <w:szCs w:val="20"/>
          <w:vertAlign w:val="baseline"/>
        </w:rPr>
        <w:t>2021;(5):555-559.</w:t>
      </w:r>
    </w:p>
    <w:p w14:paraId="3FE82B59" w14:textId="77777777" w:rsidR="0039300B" w:rsidRDefault="0039300B">
      <w:pPr>
        <w:spacing w:line="240" w:lineRule="auto"/>
        <w:ind w:left="0"/>
        <w:rPr>
          <w:b/>
          <w:i/>
          <w:sz w:val="20"/>
          <w:szCs w:val="20"/>
          <w:vertAlign w:val="baseline"/>
        </w:rPr>
      </w:pPr>
    </w:p>
    <w:p w14:paraId="48D3D6D0" w14:textId="0F324A02" w:rsidR="0039300B" w:rsidRDefault="00B71192">
      <w:pPr>
        <w:pStyle w:val="ListParagraph"/>
        <w:spacing w:line="240" w:lineRule="auto"/>
        <w:ind w:left="0"/>
        <w:rPr>
          <w:iCs/>
          <w:color w:val="000000"/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10</w:t>
      </w:r>
      <w:r w:rsidR="00EA60AF">
        <w:rPr>
          <w:sz w:val="20"/>
          <w:szCs w:val="20"/>
          <w:vertAlign w:val="baseline"/>
        </w:rPr>
        <w:t xml:space="preserve">. </w:t>
      </w:r>
      <w:r w:rsidR="00D66F8F">
        <w:rPr>
          <w:b/>
          <w:i/>
          <w:sz w:val="20"/>
          <w:szCs w:val="20"/>
          <w:vertAlign w:val="baseline"/>
        </w:rPr>
        <w:t xml:space="preserve"> Aiyer R,</w:t>
      </w:r>
      <w:r w:rsidR="00D66F8F">
        <w:rPr>
          <w:sz w:val="20"/>
          <w:szCs w:val="20"/>
          <w:vertAlign w:val="baseline"/>
        </w:rPr>
        <w:t xml:space="preserve"> Noori S, Schirripa F, </w:t>
      </w:r>
      <w:proofErr w:type="spellStart"/>
      <w:r w:rsidR="00D66F8F">
        <w:rPr>
          <w:sz w:val="20"/>
          <w:szCs w:val="20"/>
          <w:vertAlign w:val="baseline"/>
        </w:rPr>
        <w:t>Schirripa</w:t>
      </w:r>
      <w:proofErr w:type="spellEnd"/>
      <w:r w:rsidR="00D66F8F">
        <w:rPr>
          <w:sz w:val="20"/>
          <w:szCs w:val="20"/>
          <w:vertAlign w:val="baseline"/>
        </w:rPr>
        <w:t xml:space="preserve"> M, </w:t>
      </w:r>
      <w:proofErr w:type="spellStart"/>
      <w:r w:rsidR="00D66F8F">
        <w:rPr>
          <w:sz w:val="20"/>
          <w:szCs w:val="20"/>
          <w:vertAlign w:val="baseline"/>
        </w:rPr>
        <w:t>Aboud</w:t>
      </w:r>
      <w:proofErr w:type="spellEnd"/>
      <w:r w:rsidR="00D66F8F">
        <w:rPr>
          <w:sz w:val="20"/>
          <w:szCs w:val="20"/>
          <w:vertAlign w:val="baseline"/>
        </w:rPr>
        <w:t xml:space="preserve"> T, Jain S, </w:t>
      </w:r>
      <w:proofErr w:type="spellStart"/>
      <w:r w:rsidR="00D66F8F">
        <w:rPr>
          <w:sz w:val="20"/>
          <w:szCs w:val="20"/>
          <w:vertAlign w:val="baseline"/>
        </w:rPr>
        <w:t>Gungor</w:t>
      </w:r>
      <w:proofErr w:type="spellEnd"/>
      <w:r w:rsidR="00D66F8F">
        <w:rPr>
          <w:sz w:val="20"/>
          <w:szCs w:val="20"/>
          <w:vertAlign w:val="baseline"/>
        </w:rPr>
        <w:t xml:space="preserve"> S, </w:t>
      </w:r>
      <w:proofErr w:type="spellStart"/>
      <w:r w:rsidR="00D66F8F">
        <w:rPr>
          <w:sz w:val="20"/>
          <w:szCs w:val="20"/>
          <w:vertAlign w:val="baseline"/>
        </w:rPr>
        <w:t>Puttanniah</w:t>
      </w:r>
      <w:proofErr w:type="spellEnd"/>
      <w:r w:rsidR="00D66F8F">
        <w:rPr>
          <w:sz w:val="20"/>
          <w:szCs w:val="20"/>
          <w:vertAlign w:val="baseline"/>
        </w:rPr>
        <w:t xml:space="preserve"> V, Gulati A, Hunter  </w:t>
      </w:r>
    </w:p>
    <w:p w14:paraId="01E4CF78" w14:textId="77777777" w:rsidR="0039300B" w:rsidRDefault="00D66F8F">
      <w:pPr>
        <w:spacing w:line="240" w:lineRule="auto"/>
        <w:ind w:left="0" w:firstLine="0"/>
        <w:rPr>
          <w:i/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      </w:t>
      </w:r>
      <w:r>
        <w:rPr>
          <w:sz w:val="20"/>
          <w:szCs w:val="20"/>
          <w:vertAlign w:val="baseline"/>
        </w:rPr>
        <w:t xml:space="preserve">CW. Platelet Rich Plasma for the Treatment of Knee Osteoarthritis Pain: A Systematic Review. </w:t>
      </w:r>
      <w:r>
        <w:rPr>
          <w:i/>
          <w:sz w:val="20"/>
          <w:szCs w:val="20"/>
          <w:vertAlign w:val="baseline"/>
        </w:rPr>
        <w:t xml:space="preserve">Pain          </w:t>
      </w:r>
    </w:p>
    <w:p w14:paraId="41F7E345" w14:textId="77777777" w:rsidR="0039300B" w:rsidRDefault="00D66F8F">
      <w:pPr>
        <w:spacing w:line="240" w:lineRule="auto"/>
        <w:ind w:left="0" w:firstLine="0"/>
        <w:rPr>
          <w:iCs/>
          <w:sz w:val="20"/>
          <w:szCs w:val="20"/>
          <w:vertAlign w:val="baseline"/>
        </w:rPr>
      </w:pPr>
      <w:r>
        <w:rPr>
          <w:i/>
          <w:sz w:val="20"/>
          <w:szCs w:val="20"/>
          <w:vertAlign w:val="baseline"/>
        </w:rPr>
        <w:t xml:space="preserve">       </w:t>
      </w:r>
      <w:proofErr w:type="spellStart"/>
      <w:r>
        <w:rPr>
          <w:i/>
          <w:sz w:val="20"/>
          <w:szCs w:val="20"/>
          <w:vertAlign w:val="baseline"/>
        </w:rPr>
        <w:t>Manag</w:t>
      </w:r>
      <w:proofErr w:type="spellEnd"/>
      <w:r>
        <w:rPr>
          <w:i/>
          <w:sz w:val="20"/>
          <w:szCs w:val="20"/>
          <w:vertAlign w:val="baseline"/>
        </w:rPr>
        <w:t>.</w:t>
      </w:r>
      <w:r>
        <w:rPr>
          <w:iCs/>
          <w:sz w:val="20"/>
          <w:szCs w:val="20"/>
          <w:vertAlign w:val="baseline"/>
        </w:rPr>
        <w:t xml:space="preserve">  2021; 11(4): 419-431. </w:t>
      </w:r>
    </w:p>
    <w:p w14:paraId="5DD69C24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</w:p>
    <w:p w14:paraId="0D310C43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</w:p>
    <w:p w14:paraId="2DB0317F" w14:textId="77777777" w:rsidR="0039300B" w:rsidRDefault="00D66F8F">
      <w:pPr>
        <w:spacing w:line="240" w:lineRule="auto"/>
        <w:ind w:left="0" w:hanging="2"/>
        <w:rPr>
          <w:b/>
          <w:bCs/>
          <w:color w:val="000000"/>
          <w:sz w:val="20"/>
          <w:szCs w:val="20"/>
          <w:u w:val="single"/>
          <w:vertAlign w:val="baseline"/>
        </w:rPr>
      </w:pPr>
      <w:r>
        <w:rPr>
          <w:b/>
          <w:bCs/>
          <w:color w:val="000000"/>
          <w:sz w:val="20"/>
          <w:szCs w:val="20"/>
          <w:u w:val="single"/>
          <w:vertAlign w:val="baseline"/>
        </w:rPr>
        <w:t>2020</w:t>
      </w:r>
    </w:p>
    <w:p w14:paraId="5B678FBB" w14:textId="659BD5C1" w:rsidR="0039300B" w:rsidRDefault="0039300B">
      <w:pPr>
        <w:spacing w:line="240" w:lineRule="auto"/>
        <w:ind w:left="0" w:firstLine="0"/>
        <w:rPr>
          <w:iCs/>
          <w:color w:val="000000"/>
          <w:sz w:val="20"/>
          <w:szCs w:val="20"/>
          <w:vertAlign w:val="baseline"/>
        </w:rPr>
      </w:pPr>
    </w:p>
    <w:p w14:paraId="26644C32" w14:textId="77777777" w:rsidR="00D66F8F" w:rsidRDefault="00D66F8F">
      <w:pPr>
        <w:spacing w:line="240" w:lineRule="auto"/>
        <w:ind w:left="0" w:firstLine="0"/>
        <w:rPr>
          <w:iCs/>
          <w:color w:val="000000"/>
          <w:sz w:val="20"/>
          <w:szCs w:val="20"/>
          <w:vertAlign w:val="baseline"/>
        </w:rPr>
      </w:pPr>
    </w:p>
    <w:p w14:paraId="2F01D46C" w14:textId="15AA0120" w:rsidR="0039300B" w:rsidRDefault="00EA60AF">
      <w:pPr>
        <w:pStyle w:val="ListParagraph"/>
        <w:spacing w:line="240" w:lineRule="auto"/>
        <w:ind w:left="0"/>
        <w:rPr>
          <w:color w:val="000000"/>
          <w:sz w:val="20"/>
          <w:szCs w:val="20"/>
          <w:u w:val="single"/>
          <w:vertAlign w:val="baseline"/>
        </w:rPr>
      </w:pPr>
      <w:r>
        <w:rPr>
          <w:color w:val="000000"/>
          <w:sz w:val="20"/>
          <w:szCs w:val="20"/>
          <w:vertAlign w:val="baseline"/>
        </w:rPr>
        <w:t>1</w:t>
      </w:r>
      <w:r w:rsidR="00B71192">
        <w:rPr>
          <w:color w:val="000000"/>
          <w:sz w:val="20"/>
          <w:szCs w:val="20"/>
          <w:vertAlign w:val="baseline"/>
        </w:rPr>
        <w:t>1</w:t>
      </w:r>
      <w:r>
        <w:rPr>
          <w:color w:val="000000"/>
          <w:sz w:val="20"/>
          <w:szCs w:val="20"/>
          <w:vertAlign w:val="baseline"/>
        </w:rPr>
        <w:t>.</w:t>
      </w:r>
      <w:r w:rsidR="00D66F8F">
        <w:rPr>
          <w:color w:val="000000"/>
          <w:sz w:val="20"/>
          <w:szCs w:val="20"/>
          <w:vertAlign w:val="baseline"/>
        </w:rPr>
        <w:t xml:space="preserve">  </w:t>
      </w:r>
      <w:proofErr w:type="spellStart"/>
      <w:r w:rsidR="00D66F8F">
        <w:rPr>
          <w:color w:val="000000"/>
          <w:sz w:val="20"/>
          <w:szCs w:val="20"/>
          <w:vertAlign w:val="baseline"/>
        </w:rPr>
        <w:t>Haffey</w:t>
      </w:r>
      <w:proofErr w:type="spellEnd"/>
      <w:r w:rsidR="00D66F8F">
        <w:rPr>
          <w:color w:val="000000"/>
          <w:sz w:val="20"/>
          <w:szCs w:val="20"/>
          <w:vertAlign w:val="baseline"/>
        </w:rPr>
        <w:t xml:space="preserve"> PR, Bansal N, Kaye E, </w:t>
      </w:r>
      <w:proofErr w:type="spellStart"/>
      <w:r w:rsidR="00D66F8F">
        <w:rPr>
          <w:color w:val="000000"/>
          <w:sz w:val="20"/>
          <w:szCs w:val="20"/>
          <w:vertAlign w:val="baseline"/>
        </w:rPr>
        <w:t>Ottestad</w:t>
      </w:r>
      <w:proofErr w:type="spellEnd"/>
      <w:r w:rsidR="00D66F8F">
        <w:rPr>
          <w:color w:val="000000"/>
          <w:sz w:val="20"/>
          <w:szCs w:val="20"/>
          <w:vertAlign w:val="baseline"/>
        </w:rPr>
        <w:t xml:space="preserve"> E, </w:t>
      </w:r>
      <w:proofErr w:type="spellStart"/>
      <w:r w:rsidR="00D66F8F">
        <w:rPr>
          <w:b/>
          <w:bCs/>
          <w:i/>
          <w:iCs/>
          <w:color w:val="000000"/>
          <w:sz w:val="20"/>
          <w:szCs w:val="20"/>
          <w:vertAlign w:val="baseline"/>
        </w:rPr>
        <w:t>Aiyer</w:t>
      </w:r>
      <w:proofErr w:type="spellEnd"/>
      <w:r w:rsidR="00D66F8F">
        <w:rPr>
          <w:b/>
          <w:bCs/>
          <w:i/>
          <w:iCs/>
          <w:color w:val="000000"/>
          <w:sz w:val="20"/>
          <w:szCs w:val="20"/>
          <w:vertAlign w:val="baseline"/>
        </w:rPr>
        <w:t xml:space="preserve"> R</w:t>
      </w:r>
      <w:r w:rsidR="00D66F8F">
        <w:rPr>
          <w:color w:val="000000"/>
          <w:sz w:val="20"/>
          <w:szCs w:val="20"/>
          <w:vertAlign w:val="baseline"/>
        </w:rPr>
        <w:t xml:space="preserve">, Noori S, Gulati A. The Regenerative Potential of    </w:t>
      </w:r>
    </w:p>
    <w:p w14:paraId="743F04C1" w14:textId="77777777" w:rsidR="0039300B" w:rsidRDefault="00D66F8F">
      <w:pPr>
        <w:pStyle w:val="ListParagraph"/>
        <w:spacing w:line="240" w:lineRule="auto"/>
        <w:ind w:left="360"/>
        <w:rPr>
          <w:color w:val="000000"/>
          <w:sz w:val="20"/>
          <w:szCs w:val="20"/>
          <w:u w:val="single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Therapeutic Ultrasound on Neural Tissue: A Pragmatic Review. </w:t>
      </w:r>
      <w:r>
        <w:rPr>
          <w:i/>
          <w:iCs/>
          <w:color w:val="000000"/>
          <w:sz w:val="20"/>
          <w:szCs w:val="20"/>
          <w:vertAlign w:val="baseline"/>
        </w:rPr>
        <w:t>Pain Med.</w:t>
      </w:r>
      <w:r>
        <w:rPr>
          <w:b/>
          <w:bCs/>
          <w:i/>
          <w:iCs/>
          <w:color w:val="000000"/>
          <w:sz w:val="20"/>
          <w:szCs w:val="20"/>
          <w:vertAlign w:val="baseline"/>
        </w:rPr>
        <w:t xml:space="preserve"> </w:t>
      </w:r>
      <w:r>
        <w:rPr>
          <w:color w:val="000000"/>
          <w:sz w:val="20"/>
          <w:szCs w:val="20"/>
          <w:vertAlign w:val="baseline"/>
        </w:rPr>
        <w:t>2020; 21(7): 1494-1506.</w:t>
      </w:r>
    </w:p>
    <w:p w14:paraId="30A651EE" w14:textId="77777777" w:rsidR="0039300B" w:rsidRDefault="0039300B">
      <w:pPr>
        <w:pStyle w:val="ListParagraph"/>
        <w:spacing w:line="240" w:lineRule="auto"/>
        <w:ind w:left="360"/>
        <w:rPr>
          <w:color w:val="000000"/>
          <w:sz w:val="20"/>
          <w:szCs w:val="20"/>
          <w:u w:val="single"/>
          <w:vertAlign w:val="baseline"/>
        </w:rPr>
      </w:pPr>
    </w:p>
    <w:p w14:paraId="77A1EE00" w14:textId="325D75A4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1</w:t>
      </w:r>
      <w:r w:rsidR="00B71192">
        <w:rPr>
          <w:color w:val="000000"/>
          <w:sz w:val="20"/>
          <w:szCs w:val="20"/>
          <w:vertAlign w:val="baseline"/>
        </w:rPr>
        <w:t>2.</w:t>
      </w:r>
      <w:r>
        <w:rPr>
          <w:color w:val="000000"/>
          <w:sz w:val="20"/>
          <w:szCs w:val="20"/>
          <w:vertAlign w:val="baseline"/>
        </w:rPr>
        <w:t xml:space="preserve">.   Money S, Gharib M, </w:t>
      </w:r>
      <w:r>
        <w:rPr>
          <w:b/>
          <w:bCs/>
          <w:i/>
          <w:iCs/>
          <w:color w:val="000000"/>
          <w:sz w:val="20"/>
          <w:szCs w:val="20"/>
          <w:vertAlign w:val="baseline"/>
        </w:rPr>
        <w:t>Aiyer R</w:t>
      </w:r>
      <w:r>
        <w:rPr>
          <w:b/>
          <w:bCs/>
          <w:color w:val="000000"/>
          <w:sz w:val="20"/>
          <w:szCs w:val="20"/>
          <w:vertAlign w:val="baseline"/>
        </w:rPr>
        <w:t xml:space="preserve">. </w:t>
      </w:r>
      <w:r>
        <w:rPr>
          <w:color w:val="000000"/>
          <w:sz w:val="20"/>
          <w:szCs w:val="20"/>
          <w:vertAlign w:val="baseline"/>
        </w:rPr>
        <w:t xml:space="preserve"> Post-Herpetic Neuralgia: Recent Advancements.</w:t>
      </w:r>
      <w:r>
        <w:rPr>
          <w:i/>
          <w:iCs/>
          <w:color w:val="000000"/>
          <w:sz w:val="20"/>
          <w:szCs w:val="20"/>
          <w:vertAlign w:val="baseline"/>
        </w:rPr>
        <w:t xml:space="preserve"> Current Emergency and </w:t>
      </w:r>
      <w:r>
        <w:rPr>
          <w:color w:val="000000"/>
          <w:sz w:val="20"/>
          <w:szCs w:val="20"/>
          <w:vertAlign w:val="baseline"/>
        </w:rPr>
        <w:t xml:space="preserve">  </w:t>
      </w:r>
      <w:r>
        <w:rPr>
          <w:i/>
          <w:iCs/>
          <w:color w:val="000000"/>
          <w:sz w:val="20"/>
          <w:szCs w:val="20"/>
          <w:vertAlign w:val="baseline"/>
        </w:rPr>
        <w:t xml:space="preserve"> </w:t>
      </w:r>
    </w:p>
    <w:p w14:paraId="1A346E56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i/>
          <w:iCs/>
          <w:color w:val="000000"/>
          <w:sz w:val="20"/>
          <w:szCs w:val="20"/>
          <w:vertAlign w:val="baseline"/>
        </w:rPr>
        <w:t xml:space="preserve">        Hospital Medicine Reports</w:t>
      </w:r>
      <w:r>
        <w:rPr>
          <w:color w:val="000000"/>
          <w:sz w:val="20"/>
          <w:szCs w:val="20"/>
          <w:vertAlign w:val="baseline"/>
        </w:rPr>
        <w:t xml:space="preserve">. 2020; 8: 45-49. </w:t>
      </w:r>
    </w:p>
    <w:p w14:paraId="6879A84A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                                                                                                                                        </w:t>
      </w:r>
    </w:p>
    <w:p w14:paraId="1E3A10ED" w14:textId="598608FC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1</w:t>
      </w:r>
      <w:r w:rsidR="00B71192">
        <w:rPr>
          <w:color w:val="000000"/>
          <w:sz w:val="20"/>
          <w:szCs w:val="20"/>
          <w:vertAlign w:val="baseline"/>
        </w:rPr>
        <w:t>3</w:t>
      </w:r>
      <w:r>
        <w:rPr>
          <w:color w:val="000000"/>
          <w:sz w:val="20"/>
          <w:szCs w:val="20"/>
          <w:vertAlign w:val="baseline"/>
        </w:rPr>
        <w:t xml:space="preserve">.   Deer TR, </w:t>
      </w:r>
      <w:proofErr w:type="spellStart"/>
      <w:r>
        <w:rPr>
          <w:color w:val="000000"/>
          <w:sz w:val="20"/>
          <w:szCs w:val="20"/>
          <w:vertAlign w:val="baseline"/>
        </w:rPr>
        <w:t>Grider</w:t>
      </w:r>
      <w:proofErr w:type="spellEnd"/>
      <w:r>
        <w:rPr>
          <w:color w:val="000000"/>
          <w:sz w:val="20"/>
          <w:szCs w:val="20"/>
          <w:vertAlign w:val="baseline"/>
        </w:rPr>
        <w:t xml:space="preserve"> JS, Lamer TJ, Pope JE, </w:t>
      </w:r>
      <w:proofErr w:type="spellStart"/>
      <w:r>
        <w:rPr>
          <w:color w:val="000000"/>
          <w:sz w:val="20"/>
          <w:szCs w:val="20"/>
          <w:vertAlign w:val="baseline"/>
        </w:rPr>
        <w:t>Falowski</w:t>
      </w:r>
      <w:proofErr w:type="spellEnd"/>
      <w:r>
        <w:rPr>
          <w:color w:val="000000"/>
          <w:sz w:val="20"/>
          <w:szCs w:val="20"/>
          <w:vertAlign w:val="baseline"/>
        </w:rPr>
        <w:t xml:space="preserve"> S, Hunter CW, </w:t>
      </w:r>
      <w:proofErr w:type="spellStart"/>
      <w:r>
        <w:rPr>
          <w:color w:val="000000"/>
          <w:sz w:val="20"/>
          <w:szCs w:val="20"/>
          <w:vertAlign w:val="baseline"/>
        </w:rPr>
        <w:t>Provenzano</w:t>
      </w:r>
      <w:proofErr w:type="spellEnd"/>
      <w:r>
        <w:rPr>
          <w:color w:val="000000"/>
          <w:sz w:val="20"/>
          <w:szCs w:val="20"/>
          <w:vertAlign w:val="baseline"/>
        </w:rPr>
        <w:t xml:space="preserve"> D, </w:t>
      </w:r>
      <w:proofErr w:type="spellStart"/>
      <w:r>
        <w:rPr>
          <w:color w:val="000000"/>
          <w:sz w:val="20"/>
          <w:szCs w:val="20"/>
          <w:vertAlign w:val="baseline"/>
        </w:rPr>
        <w:t>Slavin</w:t>
      </w:r>
      <w:proofErr w:type="spellEnd"/>
      <w:r>
        <w:rPr>
          <w:color w:val="000000"/>
          <w:sz w:val="20"/>
          <w:szCs w:val="20"/>
          <w:vertAlign w:val="baseline"/>
        </w:rPr>
        <w:t xml:space="preserve"> KV, Russo M,          </w:t>
      </w:r>
    </w:p>
    <w:p w14:paraId="34A8191C" w14:textId="77777777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</w:t>
      </w:r>
      <w:proofErr w:type="spellStart"/>
      <w:r>
        <w:rPr>
          <w:color w:val="000000"/>
          <w:sz w:val="20"/>
          <w:szCs w:val="20"/>
          <w:vertAlign w:val="baseline"/>
        </w:rPr>
        <w:t>Carayannopoulos</w:t>
      </w:r>
      <w:proofErr w:type="spellEnd"/>
      <w:r>
        <w:rPr>
          <w:color w:val="000000"/>
          <w:sz w:val="20"/>
          <w:szCs w:val="20"/>
          <w:vertAlign w:val="baseline"/>
        </w:rPr>
        <w:t xml:space="preserve"> A, Shah JM, </w:t>
      </w:r>
      <w:proofErr w:type="spellStart"/>
      <w:r>
        <w:rPr>
          <w:color w:val="000000"/>
          <w:sz w:val="20"/>
          <w:szCs w:val="20"/>
          <w:vertAlign w:val="baseline"/>
        </w:rPr>
        <w:t>Harned</w:t>
      </w:r>
      <w:proofErr w:type="spellEnd"/>
      <w:r>
        <w:rPr>
          <w:color w:val="000000"/>
          <w:sz w:val="20"/>
          <w:szCs w:val="20"/>
          <w:vertAlign w:val="baseline"/>
        </w:rPr>
        <w:t xml:space="preserve"> ME, Hagedorn JM, </w:t>
      </w:r>
      <w:proofErr w:type="spellStart"/>
      <w:r>
        <w:rPr>
          <w:color w:val="000000"/>
          <w:sz w:val="20"/>
          <w:szCs w:val="20"/>
          <w:vertAlign w:val="baseline"/>
        </w:rPr>
        <w:t>Bolash</w:t>
      </w:r>
      <w:proofErr w:type="spellEnd"/>
      <w:r>
        <w:rPr>
          <w:color w:val="000000"/>
          <w:sz w:val="20"/>
          <w:szCs w:val="20"/>
          <w:vertAlign w:val="baseline"/>
        </w:rPr>
        <w:t xml:space="preserve"> RB, </w:t>
      </w:r>
      <w:proofErr w:type="spellStart"/>
      <w:r>
        <w:rPr>
          <w:color w:val="000000"/>
          <w:sz w:val="20"/>
          <w:szCs w:val="20"/>
          <w:vertAlign w:val="baseline"/>
        </w:rPr>
        <w:t>Arle</w:t>
      </w:r>
      <w:proofErr w:type="spellEnd"/>
      <w:r>
        <w:rPr>
          <w:color w:val="000000"/>
          <w:sz w:val="20"/>
          <w:szCs w:val="20"/>
          <w:vertAlign w:val="baseline"/>
        </w:rPr>
        <w:t xml:space="preserve"> JE, </w:t>
      </w:r>
      <w:proofErr w:type="spellStart"/>
      <w:r>
        <w:rPr>
          <w:color w:val="000000"/>
          <w:sz w:val="20"/>
          <w:szCs w:val="20"/>
          <w:vertAlign w:val="baseline"/>
        </w:rPr>
        <w:t>Kapural</w:t>
      </w:r>
      <w:proofErr w:type="spellEnd"/>
      <w:r>
        <w:rPr>
          <w:color w:val="000000"/>
          <w:sz w:val="20"/>
          <w:szCs w:val="20"/>
          <w:vertAlign w:val="baseline"/>
        </w:rPr>
        <w:t xml:space="preserve"> L, </w:t>
      </w:r>
      <w:proofErr w:type="spellStart"/>
      <w:r>
        <w:rPr>
          <w:color w:val="000000"/>
          <w:sz w:val="20"/>
          <w:szCs w:val="20"/>
          <w:vertAlign w:val="baseline"/>
        </w:rPr>
        <w:t>Amirdelfan</w:t>
      </w:r>
      <w:proofErr w:type="spellEnd"/>
      <w:r>
        <w:rPr>
          <w:color w:val="000000"/>
          <w:sz w:val="20"/>
          <w:szCs w:val="20"/>
          <w:vertAlign w:val="baseline"/>
        </w:rPr>
        <w:t xml:space="preserve"> K,       </w:t>
      </w:r>
    </w:p>
    <w:p w14:paraId="2FD805D0" w14:textId="77777777" w:rsidR="0039300B" w:rsidRDefault="00D66F8F">
      <w:pPr>
        <w:pStyle w:val="ListParagraph"/>
        <w:spacing w:line="240" w:lineRule="auto"/>
        <w:ind w:left="36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Jain S, </w:t>
      </w:r>
      <w:proofErr w:type="spellStart"/>
      <w:r>
        <w:rPr>
          <w:color w:val="000000"/>
          <w:sz w:val="20"/>
          <w:szCs w:val="20"/>
          <w:vertAlign w:val="baseline"/>
        </w:rPr>
        <w:t>Liem</w:t>
      </w:r>
      <w:proofErr w:type="spellEnd"/>
      <w:r>
        <w:rPr>
          <w:color w:val="000000"/>
          <w:sz w:val="20"/>
          <w:szCs w:val="20"/>
          <w:vertAlign w:val="baseline"/>
        </w:rPr>
        <w:t xml:space="preserve"> L, Carlson JD. Malinowski MN, Bendel M, Yang A, </w:t>
      </w:r>
      <w:proofErr w:type="spellStart"/>
      <w:r>
        <w:rPr>
          <w:b/>
          <w:bCs/>
          <w:i/>
          <w:iCs/>
          <w:color w:val="000000"/>
          <w:sz w:val="20"/>
          <w:szCs w:val="20"/>
          <w:vertAlign w:val="baseline"/>
        </w:rPr>
        <w:t>Aiyer</w:t>
      </w:r>
      <w:proofErr w:type="spellEnd"/>
      <w:r>
        <w:rPr>
          <w:b/>
          <w:bCs/>
          <w:i/>
          <w:iCs/>
          <w:color w:val="000000"/>
          <w:sz w:val="20"/>
          <w:szCs w:val="20"/>
          <w:vertAlign w:val="baseline"/>
        </w:rPr>
        <w:t xml:space="preserve"> R, </w:t>
      </w:r>
      <w:proofErr w:type="spellStart"/>
      <w:r>
        <w:rPr>
          <w:color w:val="000000"/>
          <w:sz w:val="20"/>
          <w:szCs w:val="20"/>
          <w:vertAlign w:val="baseline"/>
        </w:rPr>
        <w:t>Valimahomed</w:t>
      </w:r>
      <w:proofErr w:type="spellEnd"/>
      <w:r>
        <w:rPr>
          <w:color w:val="000000"/>
          <w:sz w:val="20"/>
          <w:szCs w:val="20"/>
          <w:vertAlign w:val="baseline"/>
        </w:rPr>
        <w:t xml:space="preserve"> A, Anthony A,  </w:t>
      </w:r>
    </w:p>
    <w:p w14:paraId="0D63D0B6" w14:textId="77777777" w:rsidR="0039300B" w:rsidRDefault="00D66F8F">
      <w:pPr>
        <w:pStyle w:val="ListParagraph"/>
        <w:spacing w:line="240" w:lineRule="auto"/>
        <w:ind w:left="36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Craig </w:t>
      </w:r>
      <w:proofErr w:type="spellStart"/>
      <w:r>
        <w:rPr>
          <w:color w:val="000000"/>
          <w:sz w:val="20"/>
          <w:szCs w:val="20"/>
          <w:vertAlign w:val="baseline"/>
        </w:rPr>
        <w:t>J,Fishman</w:t>
      </w:r>
      <w:proofErr w:type="spellEnd"/>
      <w:r>
        <w:rPr>
          <w:color w:val="000000"/>
          <w:sz w:val="20"/>
          <w:szCs w:val="20"/>
          <w:vertAlign w:val="baseline"/>
        </w:rPr>
        <w:t xml:space="preserve"> MA, Al-</w:t>
      </w:r>
      <w:proofErr w:type="spellStart"/>
      <w:r>
        <w:rPr>
          <w:color w:val="000000"/>
          <w:sz w:val="20"/>
          <w:szCs w:val="20"/>
          <w:vertAlign w:val="baseline"/>
        </w:rPr>
        <w:t>Kaisy</w:t>
      </w:r>
      <w:proofErr w:type="spellEnd"/>
      <w:r>
        <w:rPr>
          <w:color w:val="000000"/>
          <w:sz w:val="20"/>
          <w:szCs w:val="20"/>
          <w:vertAlign w:val="baseline"/>
        </w:rPr>
        <w:t xml:space="preserve"> AA, Christelis N, Levy RM, </w:t>
      </w:r>
      <w:proofErr w:type="spellStart"/>
      <w:r>
        <w:rPr>
          <w:color w:val="000000"/>
          <w:sz w:val="20"/>
          <w:szCs w:val="20"/>
          <w:vertAlign w:val="baseline"/>
        </w:rPr>
        <w:t>Mekhail</w:t>
      </w:r>
      <w:proofErr w:type="spellEnd"/>
      <w:r>
        <w:rPr>
          <w:color w:val="000000"/>
          <w:sz w:val="20"/>
          <w:szCs w:val="20"/>
          <w:vertAlign w:val="baseline"/>
        </w:rPr>
        <w:t xml:space="preserve"> N. A Systematic Literature Review of  </w:t>
      </w:r>
    </w:p>
    <w:p w14:paraId="494A88EB" w14:textId="77777777" w:rsidR="0039300B" w:rsidRDefault="00D66F8F">
      <w:pPr>
        <w:pStyle w:val="ListParagraph"/>
        <w:spacing w:line="240" w:lineRule="auto"/>
        <w:ind w:left="36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Spine Neuromodulation Therapies for the Treatment of Pain. </w:t>
      </w:r>
      <w:r>
        <w:rPr>
          <w:i/>
          <w:color w:val="000000"/>
          <w:sz w:val="20"/>
          <w:szCs w:val="20"/>
          <w:vertAlign w:val="baseline"/>
        </w:rPr>
        <w:t>Pain Med</w:t>
      </w:r>
      <w:r>
        <w:rPr>
          <w:iCs/>
          <w:color w:val="000000"/>
          <w:sz w:val="20"/>
          <w:szCs w:val="20"/>
          <w:vertAlign w:val="baseline"/>
        </w:rPr>
        <w:t xml:space="preserve">. 2020; 21(7): 1421-1432. </w:t>
      </w:r>
    </w:p>
    <w:p w14:paraId="4B737F0E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</w:p>
    <w:p w14:paraId="28DE1434" w14:textId="379D455E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lastRenderedPageBreak/>
        <w:t>1</w:t>
      </w:r>
      <w:r w:rsidR="00B71192">
        <w:rPr>
          <w:color w:val="000000"/>
          <w:sz w:val="20"/>
          <w:szCs w:val="20"/>
          <w:vertAlign w:val="baseline"/>
        </w:rPr>
        <w:t>4</w:t>
      </w:r>
      <w:r>
        <w:rPr>
          <w:color w:val="000000"/>
          <w:sz w:val="20"/>
          <w:szCs w:val="20"/>
          <w:vertAlign w:val="baseline"/>
        </w:rPr>
        <w:t xml:space="preserve">.   Deer TR, Esposito MF, </w:t>
      </w:r>
      <w:proofErr w:type="spellStart"/>
      <w:r>
        <w:rPr>
          <w:color w:val="000000"/>
          <w:sz w:val="20"/>
          <w:szCs w:val="20"/>
          <w:vertAlign w:val="baseline"/>
        </w:rPr>
        <w:t>McRoberts</w:t>
      </w:r>
      <w:proofErr w:type="spellEnd"/>
      <w:r>
        <w:rPr>
          <w:color w:val="000000"/>
          <w:sz w:val="20"/>
          <w:szCs w:val="20"/>
          <w:vertAlign w:val="baseline"/>
        </w:rPr>
        <w:t xml:space="preserve"> WP, </w:t>
      </w:r>
      <w:proofErr w:type="spellStart"/>
      <w:r>
        <w:rPr>
          <w:color w:val="000000"/>
          <w:sz w:val="20"/>
          <w:szCs w:val="20"/>
          <w:vertAlign w:val="baseline"/>
        </w:rPr>
        <w:t>Grider</w:t>
      </w:r>
      <w:proofErr w:type="spellEnd"/>
      <w:r>
        <w:rPr>
          <w:color w:val="000000"/>
          <w:sz w:val="20"/>
          <w:szCs w:val="20"/>
          <w:vertAlign w:val="baseline"/>
        </w:rPr>
        <w:t xml:space="preserve"> JS, Sayed D, </w:t>
      </w:r>
      <w:proofErr w:type="spellStart"/>
      <w:r>
        <w:rPr>
          <w:color w:val="000000"/>
          <w:sz w:val="20"/>
          <w:szCs w:val="20"/>
          <w:vertAlign w:val="baseline"/>
        </w:rPr>
        <w:t>Verrills</w:t>
      </w:r>
      <w:proofErr w:type="spellEnd"/>
      <w:r>
        <w:rPr>
          <w:color w:val="000000"/>
          <w:sz w:val="20"/>
          <w:szCs w:val="20"/>
          <w:vertAlign w:val="baseline"/>
        </w:rPr>
        <w:t xml:space="preserve"> P, Lamer TJ, Hunter CW, </w:t>
      </w:r>
      <w:proofErr w:type="spellStart"/>
      <w:r>
        <w:rPr>
          <w:color w:val="000000"/>
          <w:sz w:val="20"/>
          <w:szCs w:val="20"/>
          <w:vertAlign w:val="baseline"/>
        </w:rPr>
        <w:t>Slavin</w:t>
      </w:r>
      <w:proofErr w:type="spellEnd"/>
      <w:r>
        <w:rPr>
          <w:color w:val="000000"/>
          <w:sz w:val="20"/>
          <w:szCs w:val="20"/>
          <w:vertAlign w:val="baseline"/>
        </w:rPr>
        <w:t xml:space="preserve"> KV,   </w:t>
      </w:r>
    </w:p>
    <w:p w14:paraId="6AB9D9BE" w14:textId="77777777" w:rsidR="0039300B" w:rsidRDefault="00D66F8F">
      <w:pPr>
        <w:pStyle w:val="ListParagraph"/>
        <w:spacing w:line="240" w:lineRule="auto"/>
        <w:ind w:left="36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Shah JM, Hagedorn JM, </w:t>
      </w:r>
      <w:proofErr w:type="spellStart"/>
      <w:r>
        <w:rPr>
          <w:color w:val="000000"/>
          <w:sz w:val="20"/>
          <w:szCs w:val="20"/>
          <w:vertAlign w:val="baseline"/>
        </w:rPr>
        <w:t>Simopoulos</w:t>
      </w:r>
      <w:proofErr w:type="spellEnd"/>
      <w:r>
        <w:rPr>
          <w:color w:val="000000"/>
          <w:sz w:val="20"/>
          <w:szCs w:val="20"/>
          <w:vertAlign w:val="baseline"/>
        </w:rPr>
        <w:t xml:space="preserve"> T, Gonzalez DA, </w:t>
      </w:r>
      <w:proofErr w:type="spellStart"/>
      <w:r>
        <w:rPr>
          <w:color w:val="000000"/>
          <w:sz w:val="20"/>
          <w:szCs w:val="20"/>
          <w:vertAlign w:val="baseline"/>
        </w:rPr>
        <w:t>Amirdelfan</w:t>
      </w:r>
      <w:proofErr w:type="spellEnd"/>
      <w:r>
        <w:rPr>
          <w:color w:val="000000"/>
          <w:sz w:val="20"/>
          <w:szCs w:val="20"/>
          <w:vertAlign w:val="baseline"/>
        </w:rPr>
        <w:t xml:space="preserve"> K, Jain S, Yang A, </w:t>
      </w:r>
      <w:r>
        <w:rPr>
          <w:b/>
          <w:bCs/>
          <w:i/>
          <w:iCs/>
          <w:color w:val="000000"/>
          <w:sz w:val="20"/>
          <w:szCs w:val="20"/>
          <w:vertAlign w:val="baseline"/>
        </w:rPr>
        <w:t>Aiyer R</w:t>
      </w:r>
      <w:r>
        <w:rPr>
          <w:b/>
          <w:bCs/>
          <w:color w:val="000000"/>
          <w:sz w:val="20"/>
          <w:szCs w:val="20"/>
          <w:vertAlign w:val="baseline"/>
        </w:rPr>
        <w:t xml:space="preserve">, </w:t>
      </w:r>
      <w:r>
        <w:rPr>
          <w:color w:val="000000"/>
          <w:sz w:val="20"/>
          <w:szCs w:val="20"/>
          <w:vertAlign w:val="baseline"/>
        </w:rPr>
        <w:t xml:space="preserve">Azeem N,  </w:t>
      </w:r>
    </w:p>
    <w:p w14:paraId="76E33978" w14:textId="77777777" w:rsidR="0039300B" w:rsidRDefault="00D66F8F">
      <w:pPr>
        <w:pStyle w:val="ListParagraph"/>
        <w:spacing w:line="240" w:lineRule="auto"/>
        <w:ind w:left="36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Levy RM, </w:t>
      </w:r>
      <w:proofErr w:type="spellStart"/>
      <w:r>
        <w:rPr>
          <w:color w:val="000000"/>
          <w:sz w:val="20"/>
          <w:szCs w:val="20"/>
          <w:vertAlign w:val="baseline"/>
        </w:rPr>
        <w:t>Mekhail</w:t>
      </w:r>
      <w:proofErr w:type="spellEnd"/>
      <w:r>
        <w:rPr>
          <w:color w:val="000000"/>
          <w:sz w:val="20"/>
          <w:szCs w:val="20"/>
          <w:vertAlign w:val="baseline"/>
        </w:rPr>
        <w:t xml:space="preserve"> N. A Systematic Literature Review of Peripheral Nerve Stimulation    </w:t>
      </w:r>
    </w:p>
    <w:p w14:paraId="06209C92" w14:textId="77777777" w:rsidR="0039300B" w:rsidRDefault="00D66F8F">
      <w:pPr>
        <w:pStyle w:val="ListParagraph"/>
        <w:spacing w:line="240" w:lineRule="auto"/>
        <w:ind w:left="360"/>
        <w:rPr>
          <w:iCs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Therapies for the Treatment of Pain. </w:t>
      </w:r>
      <w:r>
        <w:rPr>
          <w:i/>
          <w:color w:val="000000"/>
          <w:sz w:val="20"/>
          <w:szCs w:val="20"/>
          <w:vertAlign w:val="baseline"/>
        </w:rPr>
        <w:t xml:space="preserve">Pain Med. </w:t>
      </w:r>
      <w:r>
        <w:rPr>
          <w:iCs/>
          <w:color w:val="000000"/>
          <w:sz w:val="20"/>
          <w:szCs w:val="20"/>
          <w:vertAlign w:val="baseline"/>
        </w:rPr>
        <w:t xml:space="preserve">2020; 21(8): 1590-1603. </w:t>
      </w:r>
    </w:p>
    <w:p w14:paraId="2C2336C7" w14:textId="77777777" w:rsidR="0039300B" w:rsidRDefault="0039300B">
      <w:pPr>
        <w:spacing w:line="240" w:lineRule="auto"/>
        <w:ind w:left="0" w:hanging="2"/>
        <w:rPr>
          <w:iCs/>
          <w:color w:val="000000"/>
          <w:sz w:val="20"/>
          <w:szCs w:val="20"/>
          <w:vertAlign w:val="baseline"/>
        </w:rPr>
      </w:pPr>
    </w:p>
    <w:p w14:paraId="5DF92A70" w14:textId="34C7DCBF" w:rsidR="0039300B" w:rsidRDefault="00D66F8F">
      <w:pPr>
        <w:pStyle w:val="ListParagraph"/>
        <w:spacing w:line="240" w:lineRule="auto"/>
        <w:ind w:left="0"/>
        <w:rPr>
          <w:iCs/>
          <w:color w:val="000000"/>
          <w:sz w:val="20"/>
          <w:szCs w:val="20"/>
          <w:vertAlign w:val="baseline"/>
        </w:rPr>
      </w:pPr>
      <w:r>
        <w:rPr>
          <w:iCs/>
          <w:color w:val="000000"/>
          <w:sz w:val="20"/>
          <w:szCs w:val="20"/>
          <w:vertAlign w:val="baseline"/>
        </w:rPr>
        <w:t>1</w:t>
      </w:r>
      <w:r w:rsidR="00B71192">
        <w:rPr>
          <w:iCs/>
          <w:color w:val="000000"/>
          <w:sz w:val="20"/>
          <w:szCs w:val="20"/>
          <w:vertAlign w:val="baseline"/>
        </w:rPr>
        <w:t>5</w:t>
      </w:r>
      <w:r>
        <w:rPr>
          <w:iCs/>
          <w:color w:val="000000"/>
          <w:sz w:val="20"/>
          <w:szCs w:val="20"/>
          <w:vertAlign w:val="baseline"/>
        </w:rPr>
        <w:t xml:space="preserve">.    Deer TR, Hunter CW, Mehta P, Sayed D, </w:t>
      </w:r>
      <w:proofErr w:type="spellStart"/>
      <w:r>
        <w:rPr>
          <w:iCs/>
          <w:color w:val="000000"/>
          <w:sz w:val="20"/>
          <w:szCs w:val="20"/>
          <w:vertAlign w:val="baseline"/>
        </w:rPr>
        <w:t>Grider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JS, Lamer TJ, Pope JE, </w:t>
      </w:r>
      <w:proofErr w:type="spellStart"/>
      <w:r>
        <w:rPr>
          <w:iCs/>
          <w:color w:val="000000"/>
          <w:sz w:val="20"/>
          <w:szCs w:val="20"/>
          <w:vertAlign w:val="baseline"/>
        </w:rPr>
        <w:t>Falowski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S, </w:t>
      </w:r>
      <w:proofErr w:type="spellStart"/>
      <w:r>
        <w:rPr>
          <w:iCs/>
          <w:color w:val="000000"/>
          <w:sz w:val="20"/>
          <w:szCs w:val="20"/>
          <w:vertAlign w:val="baseline"/>
        </w:rPr>
        <w:t>Provenzano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DA, </w:t>
      </w:r>
    </w:p>
    <w:p w14:paraId="3ADDE2BB" w14:textId="77777777" w:rsidR="0039300B" w:rsidRDefault="00D66F8F">
      <w:pPr>
        <w:pStyle w:val="ListParagraph"/>
        <w:spacing w:line="240" w:lineRule="auto"/>
        <w:ind w:left="0"/>
        <w:rPr>
          <w:iCs/>
          <w:color w:val="000000"/>
          <w:sz w:val="20"/>
          <w:szCs w:val="20"/>
          <w:vertAlign w:val="baseline"/>
        </w:rPr>
      </w:pPr>
      <w:r>
        <w:rPr>
          <w:iCs/>
          <w:color w:val="000000"/>
          <w:sz w:val="20"/>
          <w:szCs w:val="20"/>
          <w:vertAlign w:val="baseline"/>
        </w:rPr>
        <w:t xml:space="preserve">         Esposito MF, </w:t>
      </w:r>
      <w:proofErr w:type="spellStart"/>
      <w:r>
        <w:rPr>
          <w:iCs/>
          <w:color w:val="000000"/>
          <w:sz w:val="20"/>
          <w:szCs w:val="20"/>
          <w:vertAlign w:val="baseline"/>
        </w:rPr>
        <w:t>Slavin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KV, </w:t>
      </w:r>
      <w:proofErr w:type="spellStart"/>
      <w:r>
        <w:rPr>
          <w:iCs/>
          <w:color w:val="000000"/>
          <w:sz w:val="20"/>
          <w:szCs w:val="20"/>
          <w:vertAlign w:val="baseline"/>
        </w:rPr>
        <w:t>Baranidharan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G, Russo M, </w:t>
      </w:r>
      <w:proofErr w:type="spellStart"/>
      <w:r>
        <w:rPr>
          <w:iCs/>
          <w:color w:val="000000"/>
          <w:sz w:val="20"/>
          <w:szCs w:val="20"/>
          <w:vertAlign w:val="baseline"/>
        </w:rPr>
        <w:t>Jassal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NS, Mogilner AY, </w:t>
      </w:r>
      <w:proofErr w:type="spellStart"/>
      <w:r>
        <w:rPr>
          <w:iCs/>
          <w:color w:val="000000"/>
          <w:sz w:val="20"/>
          <w:szCs w:val="20"/>
          <w:vertAlign w:val="baseline"/>
        </w:rPr>
        <w:t>Kapural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L, </w:t>
      </w:r>
      <w:proofErr w:type="spellStart"/>
      <w:r>
        <w:rPr>
          <w:iCs/>
          <w:color w:val="000000"/>
          <w:sz w:val="20"/>
          <w:szCs w:val="20"/>
          <w:vertAlign w:val="baseline"/>
        </w:rPr>
        <w:t>Verrills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P,        </w:t>
      </w:r>
    </w:p>
    <w:p w14:paraId="6D4FE3D1" w14:textId="77777777" w:rsidR="0039300B" w:rsidRDefault="00D66F8F">
      <w:pPr>
        <w:pStyle w:val="ListParagraph"/>
        <w:spacing w:line="240" w:lineRule="auto"/>
        <w:ind w:left="0"/>
        <w:rPr>
          <w:iCs/>
          <w:color w:val="000000"/>
          <w:sz w:val="20"/>
          <w:szCs w:val="20"/>
          <w:vertAlign w:val="baseline"/>
        </w:rPr>
      </w:pPr>
      <w:r>
        <w:rPr>
          <w:iCs/>
          <w:color w:val="000000"/>
          <w:sz w:val="20"/>
          <w:szCs w:val="20"/>
          <w:vertAlign w:val="baseline"/>
        </w:rPr>
        <w:t xml:space="preserve">         </w:t>
      </w:r>
      <w:proofErr w:type="spellStart"/>
      <w:r>
        <w:rPr>
          <w:iCs/>
          <w:color w:val="000000"/>
          <w:sz w:val="20"/>
          <w:szCs w:val="20"/>
          <w:vertAlign w:val="baseline"/>
        </w:rPr>
        <w:t>Amirdelfan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K, </w:t>
      </w:r>
      <w:proofErr w:type="spellStart"/>
      <w:r>
        <w:rPr>
          <w:iCs/>
          <w:color w:val="000000"/>
          <w:sz w:val="20"/>
          <w:szCs w:val="20"/>
          <w:vertAlign w:val="baseline"/>
        </w:rPr>
        <w:t>McRoberts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W, </w:t>
      </w:r>
      <w:proofErr w:type="spellStart"/>
      <w:r>
        <w:rPr>
          <w:iCs/>
          <w:color w:val="000000"/>
          <w:sz w:val="20"/>
          <w:szCs w:val="20"/>
          <w:vertAlign w:val="baseline"/>
        </w:rPr>
        <w:t>Harned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ME, Chapman KB, </w:t>
      </w:r>
      <w:proofErr w:type="spellStart"/>
      <w:r>
        <w:rPr>
          <w:iCs/>
          <w:color w:val="000000"/>
          <w:sz w:val="20"/>
          <w:szCs w:val="20"/>
          <w:vertAlign w:val="baseline"/>
        </w:rPr>
        <w:t>Liem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L, Carlson JD, Yang A, </w:t>
      </w:r>
      <w:r>
        <w:rPr>
          <w:b/>
          <w:bCs/>
          <w:i/>
          <w:color w:val="000000"/>
          <w:sz w:val="20"/>
          <w:szCs w:val="20"/>
          <w:vertAlign w:val="baseline"/>
        </w:rPr>
        <w:t>Aiyer R</w:t>
      </w:r>
      <w:r>
        <w:rPr>
          <w:b/>
          <w:bCs/>
          <w:iCs/>
          <w:color w:val="000000"/>
          <w:sz w:val="20"/>
          <w:szCs w:val="20"/>
          <w:vertAlign w:val="baseline"/>
        </w:rPr>
        <w:t xml:space="preserve">, </w:t>
      </w:r>
      <w:r>
        <w:rPr>
          <w:iCs/>
          <w:color w:val="000000"/>
          <w:sz w:val="20"/>
          <w:szCs w:val="20"/>
          <w:vertAlign w:val="baseline"/>
        </w:rPr>
        <w:t xml:space="preserve">Antony A,  </w:t>
      </w:r>
    </w:p>
    <w:p w14:paraId="2CE3B87F" w14:textId="77777777" w:rsidR="0039300B" w:rsidRDefault="00D66F8F">
      <w:pPr>
        <w:pStyle w:val="ListParagraph"/>
        <w:spacing w:line="240" w:lineRule="auto"/>
        <w:ind w:left="0"/>
        <w:rPr>
          <w:iCs/>
          <w:color w:val="000000"/>
          <w:sz w:val="20"/>
          <w:szCs w:val="20"/>
          <w:vertAlign w:val="baseline"/>
        </w:rPr>
      </w:pPr>
      <w:r>
        <w:rPr>
          <w:iCs/>
          <w:color w:val="000000"/>
          <w:sz w:val="20"/>
          <w:szCs w:val="20"/>
          <w:vertAlign w:val="baseline"/>
        </w:rPr>
        <w:t xml:space="preserve">         Fishman MA, Al-</w:t>
      </w:r>
      <w:proofErr w:type="spellStart"/>
      <w:r>
        <w:rPr>
          <w:iCs/>
          <w:color w:val="000000"/>
          <w:sz w:val="20"/>
          <w:szCs w:val="20"/>
          <w:vertAlign w:val="baseline"/>
        </w:rPr>
        <w:t>Kaisy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AA, Christelis N, Levy RM, </w:t>
      </w:r>
      <w:proofErr w:type="spellStart"/>
      <w:r>
        <w:rPr>
          <w:iCs/>
          <w:color w:val="000000"/>
          <w:sz w:val="20"/>
          <w:szCs w:val="20"/>
          <w:vertAlign w:val="baseline"/>
        </w:rPr>
        <w:t>Mekhail</w:t>
      </w:r>
      <w:proofErr w:type="spellEnd"/>
      <w:r>
        <w:rPr>
          <w:iCs/>
          <w:color w:val="000000"/>
          <w:sz w:val="20"/>
          <w:szCs w:val="20"/>
          <w:vertAlign w:val="baseline"/>
        </w:rPr>
        <w:t xml:space="preserve"> N. A Systematic Literature Review of Dorsal </w:t>
      </w:r>
    </w:p>
    <w:p w14:paraId="3729A572" w14:textId="77777777" w:rsidR="0039300B" w:rsidRDefault="00D66F8F">
      <w:pPr>
        <w:pStyle w:val="ListParagraph"/>
        <w:spacing w:line="240" w:lineRule="auto"/>
        <w:ind w:left="0"/>
        <w:rPr>
          <w:iCs/>
          <w:color w:val="000000"/>
          <w:sz w:val="20"/>
          <w:szCs w:val="20"/>
          <w:vertAlign w:val="baseline"/>
        </w:rPr>
      </w:pPr>
      <w:r>
        <w:rPr>
          <w:iCs/>
          <w:color w:val="000000"/>
          <w:sz w:val="20"/>
          <w:szCs w:val="20"/>
          <w:vertAlign w:val="baseline"/>
        </w:rPr>
        <w:t xml:space="preserve">         Root Ganglion Neurostimulation for the Treatment of Pain. </w:t>
      </w:r>
      <w:r>
        <w:rPr>
          <w:i/>
          <w:color w:val="000000"/>
          <w:sz w:val="20"/>
          <w:szCs w:val="20"/>
          <w:vertAlign w:val="baseline"/>
        </w:rPr>
        <w:t>Pain Med.</w:t>
      </w:r>
      <w:r>
        <w:rPr>
          <w:iCs/>
          <w:color w:val="000000"/>
          <w:sz w:val="20"/>
          <w:szCs w:val="20"/>
          <w:vertAlign w:val="baseline"/>
        </w:rPr>
        <w:t xml:space="preserve"> 2020; 21(8): 1581-1589. </w:t>
      </w:r>
    </w:p>
    <w:p w14:paraId="53BCE0ED" w14:textId="77777777" w:rsidR="0039300B" w:rsidRDefault="0039300B">
      <w:pPr>
        <w:pStyle w:val="ListParagraph"/>
        <w:spacing w:line="240" w:lineRule="auto"/>
      </w:pPr>
    </w:p>
    <w:p w14:paraId="100DCE20" w14:textId="433216B7" w:rsidR="0039300B" w:rsidRDefault="00D66F8F">
      <w:pPr>
        <w:spacing w:line="240" w:lineRule="auto"/>
        <w:ind w:left="0"/>
      </w:pPr>
      <w:r>
        <w:rPr>
          <w:color w:val="222222"/>
          <w:sz w:val="20"/>
          <w:szCs w:val="20"/>
          <w:highlight w:val="white"/>
          <w:vertAlign w:val="baseline"/>
        </w:rPr>
        <w:t>1</w:t>
      </w:r>
      <w:r w:rsidR="00B71192">
        <w:rPr>
          <w:color w:val="222222"/>
          <w:sz w:val="20"/>
          <w:szCs w:val="20"/>
          <w:highlight w:val="white"/>
          <w:vertAlign w:val="baseline"/>
        </w:rPr>
        <w:t>6</w:t>
      </w:r>
      <w:r>
        <w:rPr>
          <w:color w:val="222222"/>
          <w:sz w:val="20"/>
          <w:szCs w:val="20"/>
          <w:highlight w:val="white"/>
          <w:vertAlign w:val="baseline"/>
        </w:rPr>
        <w:t xml:space="preserve">.  </w:t>
      </w:r>
      <w:r>
        <w:rPr>
          <w:i/>
          <w:color w:val="222222"/>
          <w:sz w:val="20"/>
          <w:szCs w:val="20"/>
          <w:highlight w:val="white"/>
          <w:vertAlign w:val="baseline"/>
        </w:rPr>
        <w:t xml:space="preserve"> </w:t>
      </w:r>
      <w:r>
        <w:rPr>
          <w:b/>
          <w:bCs/>
          <w:i/>
          <w:color w:val="222222"/>
          <w:sz w:val="20"/>
          <w:szCs w:val="20"/>
          <w:highlight w:val="white"/>
          <w:vertAlign w:val="baseline"/>
        </w:rPr>
        <w:t>Aiyer R</w:t>
      </w:r>
      <w:r>
        <w:rPr>
          <w:i/>
          <w:color w:val="222222"/>
          <w:sz w:val="20"/>
          <w:szCs w:val="20"/>
          <w:highlight w:val="white"/>
          <w:vertAlign w:val="baseline"/>
        </w:rPr>
        <w:t>,</w:t>
      </w:r>
      <w:r>
        <w:rPr>
          <w:color w:val="222222"/>
          <w:sz w:val="20"/>
          <w:szCs w:val="20"/>
          <w:highlight w:val="white"/>
          <w:vertAlign w:val="baseline"/>
        </w:rPr>
        <w:t xml:space="preserve"> Noori SA, Chang K, Jung B, Rasheed A, Bansal N, </w:t>
      </w:r>
      <w:proofErr w:type="spellStart"/>
      <w:r>
        <w:rPr>
          <w:color w:val="222222"/>
          <w:sz w:val="20"/>
          <w:szCs w:val="20"/>
          <w:highlight w:val="white"/>
          <w:vertAlign w:val="baseline"/>
        </w:rPr>
        <w:t>Ottestad</w:t>
      </w:r>
      <w:proofErr w:type="spellEnd"/>
      <w:r>
        <w:rPr>
          <w:color w:val="222222"/>
          <w:sz w:val="20"/>
          <w:szCs w:val="20"/>
          <w:highlight w:val="white"/>
          <w:vertAlign w:val="baseline"/>
        </w:rPr>
        <w:t xml:space="preserve"> E, Gulati A. Therapeutic Ultrasound</w:t>
      </w:r>
      <w:r>
        <w:rPr>
          <w:i/>
          <w:color w:val="222222"/>
          <w:sz w:val="20"/>
          <w:szCs w:val="20"/>
          <w:highlight w:val="white"/>
          <w:vertAlign w:val="baseline"/>
        </w:rPr>
        <w:t xml:space="preserve"> </w:t>
      </w:r>
      <w:r>
        <w:rPr>
          <w:color w:val="222222"/>
          <w:sz w:val="20"/>
          <w:szCs w:val="20"/>
          <w:highlight w:val="white"/>
          <w:vertAlign w:val="baseline"/>
        </w:rPr>
        <w:t xml:space="preserve">for  </w:t>
      </w:r>
    </w:p>
    <w:p w14:paraId="7CA955EC" w14:textId="77777777" w:rsidR="0039300B" w:rsidRDefault="00D66F8F">
      <w:pPr>
        <w:spacing w:line="240" w:lineRule="auto"/>
        <w:ind w:left="0" w:firstLine="0"/>
      </w:pPr>
      <w:r>
        <w:rPr>
          <w:color w:val="222222"/>
          <w:sz w:val="20"/>
          <w:szCs w:val="20"/>
          <w:highlight w:val="white"/>
          <w:vertAlign w:val="baseline"/>
        </w:rPr>
        <w:t xml:space="preserve">        Chronic Pain Management in Joints: A Systematic Review. </w:t>
      </w:r>
      <w:r>
        <w:rPr>
          <w:i/>
          <w:color w:val="222222"/>
          <w:sz w:val="20"/>
          <w:szCs w:val="20"/>
          <w:highlight w:val="white"/>
          <w:vertAlign w:val="baseline"/>
        </w:rPr>
        <w:t>Pain Med.</w:t>
      </w:r>
      <w:r>
        <w:rPr>
          <w:color w:val="222222"/>
          <w:sz w:val="20"/>
          <w:szCs w:val="20"/>
          <w:highlight w:val="white"/>
          <w:vertAlign w:val="baseline"/>
        </w:rPr>
        <w:t xml:space="preserve"> </w:t>
      </w:r>
      <w:r>
        <w:rPr>
          <w:color w:val="222222"/>
          <w:sz w:val="20"/>
          <w:szCs w:val="20"/>
          <w:vertAlign w:val="baseline"/>
        </w:rPr>
        <w:t>2020; 21(7): 1437-1448.</w:t>
      </w:r>
    </w:p>
    <w:p w14:paraId="075236B3" w14:textId="77777777" w:rsidR="0039300B" w:rsidRDefault="0039300B">
      <w:pPr>
        <w:spacing w:line="240" w:lineRule="auto"/>
        <w:ind w:left="0" w:firstLine="0"/>
        <w:rPr>
          <w:color w:val="222222"/>
          <w:sz w:val="20"/>
          <w:szCs w:val="20"/>
          <w:vertAlign w:val="baseline"/>
        </w:rPr>
      </w:pPr>
    </w:p>
    <w:p w14:paraId="78091D28" w14:textId="1C5630F1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222222"/>
          <w:sz w:val="20"/>
          <w:szCs w:val="20"/>
          <w:highlight w:val="white"/>
          <w:vertAlign w:val="baseline"/>
        </w:rPr>
        <w:t>1</w:t>
      </w:r>
      <w:r w:rsidR="00B71192">
        <w:rPr>
          <w:color w:val="222222"/>
          <w:sz w:val="20"/>
          <w:szCs w:val="20"/>
          <w:highlight w:val="white"/>
          <w:vertAlign w:val="baseline"/>
        </w:rPr>
        <w:t>7</w:t>
      </w:r>
      <w:r>
        <w:rPr>
          <w:color w:val="222222"/>
          <w:sz w:val="20"/>
          <w:szCs w:val="20"/>
          <w:highlight w:val="white"/>
          <w:vertAlign w:val="baseline"/>
        </w:rPr>
        <w:t>.  Noori SA, Rasheed A</w:t>
      </w:r>
      <w:r>
        <w:rPr>
          <w:b/>
          <w:i/>
          <w:color w:val="222222"/>
          <w:sz w:val="20"/>
          <w:szCs w:val="20"/>
          <w:highlight w:val="white"/>
          <w:vertAlign w:val="baseline"/>
        </w:rPr>
        <w:t>, Aiyer R,</w:t>
      </w:r>
      <w:r>
        <w:rPr>
          <w:color w:val="222222"/>
          <w:sz w:val="20"/>
          <w:szCs w:val="20"/>
          <w:highlight w:val="white"/>
          <w:vertAlign w:val="baseline"/>
        </w:rPr>
        <w:t xml:space="preserve"> Chang K, Jung B, Bansal N, </w:t>
      </w:r>
      <w:proofErr w:type="spellStart"/>
      <w:r>
        <w:rPr>
          <w:color w:val="222222"/>
          <w:sz w:val="20"/>
          <w:szCs w:val="20"/>
          <w:highlight w:val="white"/>
          <w:vertAlign w:val="baseline"/>
        </w:rPr>
        <w:t>Ottestad</w:t>
      </w:r>
      <w:proofErr w:type="spellEnd"/>
      <w:r>
        <w:rPr>
          <w:color w:val="222222"/>
          <w:sz w:val="20"/>
          <w:szCs w:val="20"/>
          <w:highlight w:val="white"/>
          <w:vertAlign w:val="baseline"/>
        </w:rPr>
        <w:t xml:space="preserve"> E, Gulati A Therapeutic Ultrasound  </w:t>
      </w:r>
    </w:p>
    <w:p w14:paraId="10B08736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222222"/>
          <w:sz w:val="20"/>
          <w:szCs w:val="20"/>
          <w:highlight w:val="white"/>
          <w:vertAlign w:val="baseline"/>
        </w:rPr>
        <w:t xml:space="preserve">       for Management of Chronic Low Back Pain and Neck Pain: A Systematic Review. </w:t>
      </w:r>
      <w:r>
        <w:rPr>
          <w:i/>
          <w:color w:val="222222"/>
          <w:sz w:val="20"/>
          <w:szCs w:val="20"/>
          <w:highlight w:val="white"/>
          <w:vertAlign w:val="baseline"/>
        </w:rPr>
        <w:t>Pain Med</w:t>
      </w:r>
      <w:r>
        <w:rPr>
          <w:color w:val="222222"/>
          <w:sz w:val="20"/>
          <w:szCs w:val="20"/>
          <w:highlight w:val="white"/>
          <w:vertAlign w:val="baseline"/>
        </w:rPr>
        <w:t xml:space="preserve">. </w:t>
      </w:r>
      <w:r>
        <w:rPr>
          <w:color w:val="000000"/>
          <w:sz w:val="20"/>
          <w:szCs w:val="20"/>
          <w:vertAlign w:val="baseline"/>
        </w:rPr>
        <w:t xml:space="preserve">2020; (7):1482-  </w:t>
      </w:r>
    </w:p>
    <w:p w14:paraId="5F3FE9DF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1493.</w:t>
      </w:r>
    </w:p>
    <w:p w14:paraId="31FC0640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</w:p>
    <w:p w14:paraId="2C8890DB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</w:p>
    <w:p w14:paraId="0E29DF9A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color w:val="000000"/>
          <w:sz w:val="20"/>
          <w:szCs w:val="20"/>
          <w:u w:val="single"/>
          <w:vertAlign w:val="baseline"/>
        </w:rPr>
        <w:t>2019</w:t>
      </w:r>
    </w:p>
    <w:p w14:paraId="7773D9B4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</w:p>
    <w:p w14:paraId="3273C886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u w:val="single"/>
          <w:vertAlign w:val="baseline"/>
        </w:rPr>
      </w:pPr>
    </w:p>
    <w:p w14:paraId="1EE09985" w14:textId="6F9A50CB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1</w:t>
      </w:r>
      <w:r w:rsidR="00B71192">
        <w:rPr>
          <w:color w:val="000000"/>
          <w:sz w:val="20"/>
          <w:szCs w:val="20"/>
          <w:vertAlign w:val="baseline"/>
        </w:rPr>
        <w:t>8</w:t>
      </w:r>
      <w:r>
        <w:rPr>
          <w:color w:val="000000"/>
          <w:sz w:val="20"/>
          <w:szCs w:val="20"/>
          <w:vertAlign w:val="baseline"/>
        </w:rPr>
        <w:t xml:space="preserve">.     </w:t>
      </w:r>
      <w:proofErr w:type="spellStart"/>
      <w:r>
        <w:rPr>
          <w:color w:val="000000"/>
          <w:sz w:val="20"/>
          <w:szCs w:val="20"/>
          <w:vertAlign w:val="baseline"/>
        </w:rPr>
        <w:t>Gungor</w:t>
      </w:r>
      <w:proofErr w:type="spellEnd"/>
      <w:r>
        <w:rPr>
          <w:color w:val="000000"/>
          <w:sz w:val="20"/>
          <w:szCs w:val="20"/>
          <w:vertAlign w:val="baseline"/>
        </w:rPr>
        <w:t xml:space="preserve"> S, Fields K, </w:t>
      </w:r>
      <w:r>
        <w:rPr>
          <w:b/>
          <w:i/>
          <w:color w:val="000000"/>
          <w:sz w:val="20"/>
          <w:szCs w:val="20"/>
          <w:vertAlign w:val="baseline"/>
        </w:rPr>
        <w:t>Aiyer R</w:t>
      </w:r>
      <w:r>
        <w:rPr>
          <w:color w:val="000000"/>
          <w:sz w:val="20"/>
          <w:szCs w:val="20"/>
          <w:vertAlign w:val="baseline"/>
        </w:rPr>
        <w:t xml:space="preserve">, Gonzalez E, Su E. Incidence and risk factors </w:t>
      </w:r>
      <w:r>
        <w:rPr>
          <w:sz w:val="20"/>
          <w:szCs w:val="20"/>
          <w:vertAlign w:val="baseline"/>
        </w:rPr>
        <w:t>for the development</w:t>
      </w:r>
      <w:r>
        <w:rPr>
          <w:color w:val="000000"/>
          <w:sz w:val="20"/>
          <w:szCs w:val="20"/>
          <w:vertAlign w:val="baseline"/>
        </w:rPr>
        <w:t xml:space="preserve"> of    </w:t>
      </w:r>
    </w:p>
    <w:p w14:paraId="296E38D1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  persistent post-surgical pain following total knee arthroplasty: A retrospective cohort study. </w:t>
      </w:r>
      <w:r>
        <w:rPr>
          <w:i/>
          <w:color w:val="000000"/>
          <w:sz w:val="20"/>
          <w:szCs w:val="20"/>
          <w:vertAlign w:val="baseline"/>
        </w:rPr>
        <w:t xml:space="preserve">Medicine.  </w:t>
      </w:r>
    </w:p>
    <w:p w14:paraId="048677EE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i/>
          <w:color w:val="000000"/>
          <w:sz w:val="20"/>
          <w:szCs w:val="20"/>
          <w:vertAlign w:val="baseline"/>
        </w:rPr>
        <w:t xml:space="preserve">          </w:t>
      </w:r>
      <w:r>
        <w:rPr>
          <w:color w:val="000000"/>
          <w:sz w:val="20"/>
          <w:szCs w:val="20"/>
          <w:vertAlign w:val="baseline"/>
        </w:rPr>
        <w:t>2019; 98 (28): e16450.</w:t>
      </w:r>
    </w:p>
    <w:p w14:paraId="35B39C4F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46805B0A" w14:textId="27A7BB52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1</w:t>
      </w:r>
      <w:r w:rsidR="00B71192">
        <w:rPr>
          <w:color w:val="000000"/>
          <w:sz w:val="20"/>
          <w:szCs w:val="20"/>
          <w:vertAlign w:val="baseline"/>
        </w:rPr>
        <w:t>9</w:t>
      </w:r>
      <w:r>
        <w:rPr>
          <w:color w:val="000000"/>
          <w:sz w:val="20"/>
          <w:szCs w:val="20"/>
          <w:vertAlign w:val="baseline"/>
        </w:rPr>
        <w:t xml:space="preserve">.    Noori S, </w:t>
      </w:r>
      <w:r>
        <w:rPr>
          <w:b/>
          <w:i/>
          <w:color w:val="000000"/>
          <w:sz w:val="20"/>
          <w:szCs w:val="20"/>
          <w:vertAlign w:val="baseline"/>
        </w:rPr>
        <w:t>Aiyer R</w:t>
      </w:r>
      <w:r>
        <w:rPr>
          <w:b/>
          <w:color w:val="000000"/>
          <w:sz w:val="20"/>
          <w:szCs w:val="20"/>
          <w:vertAlign w:val="baseline"/>
        </w:rPr>
        <w:t xml:space="preserve">, </w:t>
      </w:r>
      <w:r>
        <w:rPr>
          <w:color w:val="000000"/>
          <w:sz w:val="20"/>
          <w:szCs w:val="20"/>
          <w:vertAlign w:val="baseline"/>
        </w:rPr>
        <w:t>Yu J, Mehta N, Gulati A</w:t>
      </w:r>
      <w:bookmarkStart w:id="3" w:name="_Hlk67232832"/>
      <w:r>
        <w:rPr>
          <w:color w:val="000000"/>
          <w:sz w:val="20"/>
          <w:szCs w:val="20"/>
          <w:vertAlign w:val="baseline"/>
        </w:rPr>
        <w:t xml:space="preserve">. Nonopioid versus opioid agents for chronic neuropathic pain,  </w:t>
      </w:r>
    </w:p>
    <w:p w14:paraId="45316E64" w14:textId="77777777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 rheumatoid arthritis pain, cancer pain and low back pain. </w:t>
      </w:r>
      <w:bookmarkEnd w:id="3"/>
      <w:r>
        <w:rPr>
          <w:i/>
          <w:color w:val="000000"/>
          <w:sz w:val="20"/>
          <w:szCs w:val="20"/>
          <w:vertAlign w:val="baseline"/>
        </w:rPr>
        <w:t xml:space="preserve">Pain </w:t>
      </w:r>
      <w:proofErr w:type="spellStart"/>
      <w:r>
        <w:rPr>
          <w:i/>
          <w:color w:val="000000"/>
          <w:sz w:val="20"/>
          <w:szCs w:val="20"/>
          <w:vertAlign w:val="baseline"/>
        </w:rPr>
        <w:t>Manag</w:t>
      </w:r>
      <w:proofErr w:type="spellEnd"/>
      <w:r>
        <w:rPr>
          <w:i/>
          <w:color w:val="000000"/>
          <w:sz w:val="20"/>
          <w:szCs w:val="20"/>
          <w:vertAlign w:val="baseline"/>
        </w:rPr>
        <w:t xml:space="preserve">. </w:t>
      </w:r>
      <w:r>
        <w:rPr>
          <w:color w:val="000000"/>
          <w:sz w:val="20"/>
          <w:szCs w:val="20"/>
          <w:vertAlign w:val="baseline"/>
        </w:rPr>
        <w:t xml:space="preserve">2019; </w:t>
      </w:r>
      <w:r>
        <w:rPr>
          <w:color w:val="222222"/>
          <w:sz w:val="20"/>
          <w:szCs w:val="20"/>
          <w:highlight w:val="white"/>
          <w:vertAlign w:val="baseline"/>
        </w:rPr>
        <w:t>9(2): 205-216.</w:t>
      </w:r>
    </w:p>
    <w:p w14:paraId="1464D16A" w14:textId="77777777" w:rsidR="0039300B" w:rsidRDefault="0039300B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</w:p>
    <w:p w14:paraId="7AC2963D" w14:textId="77777777" w:rsidR="0039300B" w:rsidRDefault="0039300B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</w:p>
    <w:p w14:paraId="160A8DFC" w14:textId="77777777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b/>
          <w:bCs/>
          <w:color w:val="000000"/>
          <w:sz w:val="20"/>
          <w:szCs w:val="20"/>
          <w:u w:val="single"/>
          <w:vertAlign w:val="baseline"/>
        </w:rPr>
        <w:t>2018</w:t>
      </w:r>
    </w:p>
    <w:p w14:paraId="2DF5BEB6" w14:textId="77777777" w:rsidR="0039300B" w:rsidRDefault="0039300B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</w:p>
    <w:p w14:paraId="47A20E81" w14:textId="77777777" w:rsidR="0039300B" w:rsidRDefault="0039300B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</w:p>
    <w:p w14:paraId="2F134228" w14:textId="4BD494CB" w:rsidR="0039300B" w:rsidRDefault="00B71192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20</w:t>
      </w:r>
      <w:r w:rsidR="00D66F8F">
        <w:rPr>
          <w:color w:val="000000"/>
          <w:sz w:val="20"/>
          <w:szCs w:val="20"/>
          <w:vertAlign w:val="baseline"/>
        </w:rPr>
        <w:t xml:space="preserve">.   </w:t>
      </w:r>
      <w:proofErr w:type="spellStart"/>
      <w:r w:rsidR="00D66F8F">
        <w:rPr>
          <w:color w:val="000000"/>
          <w:sz w:val="20"/>
          <w:szCs w:val="20"/>
          <w:vertAlign w:val="baseline"/>
        </w:rPr>
        <w:t>Gungor</w:t>
      </w:r>
      <w:proofErr w:type="spellEnd"/>
      <w:r w:rsidR="00D66F8F">
        <w:rPr>
          <w:color w:val="000000"/>
          <w:sz w:val="20"/>
          <w:szCs w:val="20"/>
          <w:vertAlign w:val="baseline"/>
        </w:rPr>
        <w:t xml:space="preserve"> S, </w:t>
      </w:r>
      <w:proofErr w:type="spellStart"/>
      <w:r w:rsidR="00D66F8F"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 w:rsidR="00D66F8F">
        <w:rPr>
          <w:b/>
          <w:i/>
          <w:color w:val="000000"/>
          <w:sz w:val="20"/>
          <w:szCs w:val="20"/>
          <w:vertAlign w:val="baseline"/>
        </w:rPr>
        <w:t xml:space="preserve"> R.</w:t>
      </w:r>
      <w:r w:rsidR="00D66F8F">
        <w:rPr>
          <w:color w:val="222222"/>
          <w:sz w:val="20"/>
          <w:szCs w:val="20"/>
          <w:highlight w:val="white"/>
          <w:vertAlign w:val="baseline"/>
        </w:rPr>
        <w:t xml:space="preserve"> Extrapyramidal Signs occurring after sympathetic block for Complex Regional Pain    </w:t>
      </w:r>
    </w:p>
    <w:p w14:paraId="10DDC376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222222"/>
          <w:sz w:val="20"/>
          <w:szCs w:val="20"/>
          <w:highlight w:val="white"/>
          <w:vertAlign w:val="baseline"/>
        </w:rPr>
        <w:t xml:space="preserve">        Syndrome Responding to Diphenhydramine: Two case reports.</w:t>
      </w:r>
      <w:r>
        <w:rPr>
          <w:color w:val="000000"/>
          <w:sz w:val="20"/>
          <w:szCs w:val="20"/>
          <w:vertAlign w:val="baseline"/>
        </w:rPr>
        <w:t xml:space="preserve"> </w:t>
      </w:r>
      <w:r>
        <w:rPr>
          <w:i/>
          <w:color w:val="000000"/>
          <w:sz w:val="20"/>
          <w:szCs w:val="20"/>
          <w:vertAlign w:val="baseline"/>
        </w:rPr>
        <w:t>Medicine</w:t>
      </w:r>
      <w:r>
        <w:rPr>
          <w:color w:val="000000"/>
          <w:sz w:val="20"/>
          <w:szCs w:val="20"/>
          <w:vertAlign w:val="baseline"/>
        </w:rPr>
        <w:t>. 2018; 97(26): e11301.</w:t>
      </w:r>
    </w:p>
    <w:p w14:paraId="26A051EC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6F738C38" w14:textId="4E8D426C" w:rsidR="0039300B" w:rsidRDefault="00EA60A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2</w:t>
      </w:r>
      <w:r w:rsidR="00B71192">
        <w:rPr>
          <w:color w:val="000000"/>
          <w:sz w:val="20"/>
          <w:szCs w:val="20"/>
          <w:vertAlign w:val="baseline"/>
        </w:rPr>
        <w:t>1</w:t>
      </w:r>
      <w:r w:rsidR="00D66F8F">
        <w:rPr>
          <w:color w:val="000000"/>
          <w:sz w:val="20"/>
          <w:szCs w:val="20"/>
          <w:vertAlign w:val="baseline"/>
        </w:rPr>
        <w:t xml:space="preserve">.   </w:t>
      </w:r>
      <w:proofErr w:type="spellStart"/>
      <w:r w:rsidR="00D66F8F">
        <w:rPr>
          <w:color w:val="000000"/>
          <w:sz w:val="20"/>
          <w:szCs w:val="20"/>
          <w:vertAlign w:val="baseline"/>
        </w:rPr>
        <w:t>Gungor</w:t>
      </w:r>
      <w:proofErr w:type="spellEnd"/>
      <w:r w:rsidR="00D66F8F">
        <w:rPr>
          <w:color w:val="000000"/>
          <w:sz w:val="20"/>
          <w:szCs w:val="20"/>
          <w:vertAlign w:val="baseline"/>
        </w:rPr>
        <w:t xml:space="preserve"> S, </w:t>
      </w:r>
      <w:proofErr w:type="spellStart"/>
      <w:r w:rsidR="00D66F8F"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 w:rsidR="00D66F8F">
        <w:rPr>
          <w:b/>
          <w:i/>
          <w:color w:val="000000"/>
          <w:sz w:val="20"/>
          <w:szCs w:val="20"/>
          <w:vertAlign w:val="baseline"/>
        </w:rPr>
        <w:t xml:space="preserve"> R, </w:t>
      </w:r>
      <w:proofErr w:type="spellStart"/>
      <w:r w:rsidR="00D66F8F">
        <w:rPr>
          <w:color w:val="000000"/>
          <w:sz w:val="20"/>
          <w:szCs w:val="20"/>
          <w:vertAlign w:val="baseline"/>
        </w:rPr>
        <w:t>Baykoca</w:t>
      </w:r>
      <w:proofErr w:type="spellEnd"/>
      <w:r w:rsidR="00D66F8F">
        <w:rPr>
          <w:color w:val="000000"/>
          <w:sz w:val="20"/>
          <w:szCs w:val="20"/>
          <w:vertAlign w:val="baseline"/>
        </w:rPr>
        <w:t xml:space="preserve"> B</w:t>
      </w:r>
      <w:r w:rsidR="00D66F8F">
        <w:rPr>
          <w:b/>
          <w:color w:val="000000"/>
          <w:sz w:val="20"/>
          <w:szCs w:val="20"/>
          <w:vertAlign w:val="baseline"/>
        </w:rPr>
        <w:t>.</w:t>
      </w:r>
      <w:r w:rsidR="00D66F8F">
        <w:rPr>
          <w:color w:val="000000"/>
          <w:sz w:val="20"/>
          <w:szCs w:val="20"/>
          <w:vertAlign w:val="baseline"/>
        </w:rPr>
        <w:t xml:space="preserve"> Sympathetic blocks for the treatment of complex regional pain syndrome:      </w:t>
      </w:r>
    </w:p>
    <w:p w14:paraId="3ED7371B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A case series. </w:t>
      </w:r>
      <w:r>
        <w:rPr>
          <w:i/>
          <w:color w:val="000000"/>
          <w:sz w:val="20"/>
          <w:szCs w:val="20"/>
          <w:vertAlign w:val="baseline"/>
        </w:rPr>
        <w:t>Medicine</w:t>
      </w:r>
      <w:r>
        <w:rPr>
          <w:color w:val="000000"/>
          <w:sz w:val="20"/>
          <w:szCs w:val="20"/>
          <w:vertAlign w:val="baseline"/>
        </w:rPr>
        <w:t xml:space="preserve">. 2018; 97(19): e0705. </w:t>
      </w:r>
    </w:p>
    <w:p w14:paraId="6169DCE6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354C5872" w14:textId="771952A4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141414"/>
          <w:sz w:val="20"/>
          <w:szCs w:val="20"/>
          <w:vertAlign w:val="baseline"/>
        </w:rPr>
        <w:t>2</w:t>
      </w:r>
      <w:r w:rsidR="00B71192">
        <w:rPr>
          <w:color w:val="141414"/>
          <w:sz w:val="20"/>
          <w:szCs w:val="20"/>
          <w:vertAlign w:val="baseline"/>
        </w:rPr>
        <w:t>2</w:t>
      </w:r>
      <w:r>
        <w:rPr>
          <w:color w:val="141414"/>
          <w:sz w:val="20"/>
          <w:szCs w:val="20"/>
          <w:vertAlign w:val="baseline"/>
        </w:rPr>
        <w:t>.</w:t>
      </w:r>
      <w:r>
        <w:rPr>
          <w:b/>
          <w:i/>
          <w:color w:val="141414"/>
          <w:sz w:val="20"/>
          <w:szCs w:val="20"/>
          <w:vertAlign w:val="baseline"/>
        </w:rPr>
        <w:t xml:space="preserve">   Aiyer R</w:t>
      </w:r>
      <w:r>
        <w:rPr>
          <w:color w:val="141414"/>
          <w:sz w:val="20"/>
          <w:szCs w:val="20"/>
          <w:vertAlign w:val="baseline"/>
        </w:rPr>
        <w:t xml:space="preserve">, Mehta N, </w:t>
      </w:r>
      <w:proofErr w:type="spellStart"/>
      <w:r>
        <w:rPr>
          <w:color w:val="141414"/>
          <w:sz w:val="20"/>
          <w:szCs w:val="20"/>
          <w:vertAlign w:val="baseline"/>
        </w:rPr>
        <w:t>Gungor</w:t>
      </w:r>
      <w:proofErr w:type="spellEnd"/>
      <w:r>
        <w:rPr>
          <w:color w:val="141414"/>
          <w:sz w:val="20"/>
          <w:szCs w:val="20"/>
          <w:vertAlign w:val="baseline"/>
        </w:rPr>
        <w:t xml:space="preserve"> S, Gulati A. </w:t>
      </w:r>
      <w:bookmarkStart w:id="4" w:name="_Hlk67232940"/>
      <w:r>
        <w:rPr>
          <w:color w:val="141414"/>
          <w:sz w:val="20"/>
          <w:szCs w:val="20"/>
          <w:vertAlign w:val="baseline"/>
        </w:rPr>
        <w:t xml:space="preserve">A Systematic Review of </w:t>
      </w:r>
      <w:r>
        <w:rPr>
          <w:color w:val="222222"/>
          <w:sz w:val="20"/>
          <w:szCs w:val="20"/>
          <w:vertAlign w:val="baseline"/>
        </w:rPr>
        <w:t xml:space="preserve">NMDA Receptor Antagonists in the </w:t>
      </w:r>
    </w:p>
    <w:p w14:paraId="4CE9CEAD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141414"/>
          <w:sz w:val="20"/>
          <w:szCs w:val="20"/>
          <w:vertAlign w:val="baseline"/>
        </w:rPr>
        <w:t xml:space="preserve">       </w:t>
      </w:r>
      <w:r>
        <w:rPr>
          <w:color w:val="222222"/>
          <w:sz w:val="20"/>
          <w:szCs w:val="20"/>
          <w:vertAlign w:val="baseline"/>
        </w:rPr>
        <w:t>Treatment of Neuropathic Pain in Clinical Practice</w:t>
      </w:r>
      <w:bookmarkEnd w:id="4"/>
      <w:r>
        <w:rPr>
          <w:i/>
          <w:color w:val="222222"/>
          <w:sz w:val="20"/>
          <w:szCs w:val="20"/>
          <w:vertAlign w:val="baseline"/>
        </w:rPr>
        <w:t>.</w:t>
      </w:r>
      <w:r>
        <w:rPr>
          <w:b/>
          <w:i/>
          <w:color w:val="222222"/>
          <w:sz w:val="20"/>
          <w:szCs w:val="20"/>
          <w:vertAlign w:val="baseline"/>
        </w:rPr>
        <w:t xml:space="preserve"> </w:t>
      </w:r>
      <w:r>
        <w:rPr>
          <w:i/>
          <w:color w:val="222222"/>
          <w:sz w:val="20"/>
          <w:szCs w:val="20"/>
          <w:vertAlign w:val="baseline"/>
        </w:rPr>
        <w:t>Clin J Pain.</w:t>
      </w:r>
      <w:r>
        <w:rPr>
          <w:color w:val="222222"/>
          <w:sz w:val="20"/>
          <w:szCs w:val="20"/>
          <w:vertAlign w:val="baseline"/>
        </w:rPr>
        <w:t xml:space="preserve"> 2018; 34(5): 450-467.</w:t>
      </w:r>
    </w:p>
    <w:p w14:paraId="40AAA4B4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6D7D6FC5" w14:textId="6F05C847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141414"/>
          <w:sz w:val="20"/>
          <w:szCs w:val="20"/>
          <w:vertAlign w:val="baseline"/>
        </w:rPr>
        <w:t>2</w:t>
      </w:r>
      <w:r w:rsidR="00B71192">
        <w:rPr>
          <w:color w:val="141414"/>
          <w:sz w:val="20"/>
          <w:szCs w:val="20"/>
          <w:vertAlign w:val="baseline"/>
        </w:rPr>
        <w:t>3</w:t>
      </w:r>
      <w:r>
        <w:rPr>
          <w:color w:val="141414"/>
          <w:sz w:val="20"/>
          <w:szCs w:val="20"/>
          <w:vertAlign w:val="baseline"/>
        </w:rPr>
        <w:t>.</w:t>
      </w:r>
      <w:r>
        <w:rPr>
          <w:i/>
          <w:color w:val="141414"/>
          <w:sz w:val="20"/>
          <w:szCs w:val="20"/>
          <w:vertAlign w:val="baseline"/>
        </w:rPr>
        <w:t xml:space="preserve">   </w:t>
      </w:r>
      <w:r>
        <w:rPr>
          <w:b/>
          <w:bCs/>
          <w:i/>
          <w:color w:val="141414"/>
          <w:sz w:val="20"/>
          <w:szCs w:val="20"/>
          <w:vertAlign w:val="baseline"/>
        </w:rPr>
        <w:t>A</w:t>
      </w:r>
      <w:r>
        <w:rPr>
          <w:b/>
          <w:i/>
          <w:color w:val="141414"/>
          <w:sz w:val="20"/>
          <w:szCs w:val="20"/>
          <w:vertAlign w:val="baseline"/>
        </w:rPr>
        <w:t>iyer R</w:t>
      </w:r>
      <w:r>
        <w:rPr>
          <w:color w:val="141414"/>
          <w:sz w:val="20"/>
          <w:szCs w:val="20"/>
          <w:vertAlign w:val="baseline"/>
        </w:rPr>
        <w:t xml:space="preserve">, Gulati A, </w:t>
      </w:r>
      <w:proofErr w:type="spellStart"/>
      <w:r>
        <w:rPr>
          <w:color w:val="141414"/>
          <w:sz w:val="20"/>
          <w:szCs w:val="20"/>
          <w:vertAlign w:val="baseline"/>
        </w:rPr>
        <w:t>Gungor</w:t>
      </w:r>
      <w:proofErr w:type="spellEnd"/>
      <w:r>
        <w:rPr>
          <w:color w:val="141414"/>
          <w:sz w:val="20"/>
          <w:szCs w:val="20"/>
          <w:vertAlign w:val="baseline"/>
        </w:rPr>
        <w:t xml:space="preserve"> S, Mehta N. </w:t>
      </w:r>
      <w:bookmarkStart w:id="5" w:name="_Hlk67232813"/>
      <w:r>
        <w:rPr>
          <w:color w:val="141414"/>
          <w:sz w:val="20"/>
          <w:szCs w:val="20"/>
          <w:vertAlign w:val="baseline"/>
        </w:rPr>
        <w:t xml:space="preserve">A Systematic Review of Buprenorphine in the Treatment of </w:t>
      </w:r>
    </w:p>
    <w:p w14:paraId="0035C55E" w14:textId="77777777" w:rsidR="0039300B" w:rsidRDefault="00D66F8F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  <w:r>
        <w:rPr>
          <w:b/>
          <w:i/>
          <w:color w:val="141414"/>
          <w:sz w:val="20"/>
          <w:szCs w:val="20"/>
          <w:vertAlign w:val="baseline"/>
        </w:rPr>
        <w:t xml:space="preserve">        </w:t>
      </w:r>
      <w:r>
        <w:rPr>
          <w:color w:val="141414"/>
          <w:sz w:val="20"/>
          <w:szCs w:val="20"/>
          <w:vertAlign w:val="baseline"/>
        </w:rPr>
        <w:t>Chronic Pain in Clinical Practice</w:t>
      </w:r>
      <w:bookmarkEnd w:id="5"/>
      <w:r>
        <w:rPr>
          <w:color w:val="141414"/>
          <w:sz w:val="20"/>
          <w:szCs w:val="20"/>
          <w:vertAlign w:val="baseline"/>
        </w:rPr>
        <w:t xml:space="preserve">. </w:t>
      </w:r>
      <w:proofErr w:type="spellStart"/>
      <w:r>
        <w:rPr>
          <w:i/>
          <w:color w:val="141414"/>
          <w:sz w:val="20"/>
          <w:szCs w:val="20"/>
          <w:vertAlign w:val="baseline"/>
        </w:rPr>
        <w:t>Anesth</w:t>
      </w:r>
      <w:proofErr w:type="spellEnd"/>
      <w:r>
        <w:rPr>
          <w:i/>
          <w:color w:val="141414"/>
          <w:sz w:val="20"/>
          <w:szCs w:val="20"/>
          <w:vertAlign w:val="baseline"/>
        </w:rPr>
        <w:t xml:space="preserve"> </w:t>
      </w:r>
      <w:proofErr w:type="spellStart"/>
      <w:r>
        <w:rPr>
          <w:i/>
          <w:color w:val="141414"/>
          <w:sz w:val="20"/>
          <w:szCs w:val="20"/>
          <w:vertAlign w:val="baseline"/>
        </w:rPr>
        <w:t>Analg</w:t>
      </w:r>
      <w:proofErr w:type="spellEnd"/>
      <w:r>
        <w:rPr>
          <w:color w:val="141414"/>
          <w:sz w:val="20"/>
          <w:szCs w:val="20"/>
          <w:vertAlign w:val="baseline"/>
        </w:rPr>
        <w:t>. 2018; 127(2): 529-538.</w:t>
      </w:r>
    </w:p>
    <w:p w14:paraId="29E150BC" w14:textId="77777777" w:rsidR="0039300B" w:rsidRDefault="0039300B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</w:p>
    <w:p w14:paraId="43E30EDF" w14:textId="1CC8ABD6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2</w:t>
      </w:r>
      <w:r w:rsidR="00B71192">
        <w:rPr>
          <w:color w:val="000000"/>
          <w:sz w:val="20"/>
          <w:szCs w:val="20"/>
          <w:vertAlign w:val="baseline"/>
        </w:rPr>
        <w:t>4</w:t>
      </w:r>
      <w:r>
        <w:rPr>
          <w:color w:val="000000"/>
          <w:sz w:val="20"/>
          <w:szCs w:val="20"/>
          <w:vertAlign w:val="baseline"/>
        </w:rPr>
        <w:t xml:space="preserve">.   </w:t>
      </w:r>
      <w:proofErr w:type="spellStart"/>
      <w:r>
        <w:rPr>
          <w:color w:val="000000"/>
          <w:sz w:val="20"/>
          <w:szCs w:val="20"/>
          <w:vertAlign w:val="baseline"/>
        </w:rPr>
        <w:t>Gungor</w:t>
      </w:r>
      <w:proofErr w:type="spellEnd"/>
      <w:r>
        <w:rPr>
          <w:color w:val="000000"/>
          <w:sz w:val="20"/>
          <w:szCs w:val="20"/>
          <w:vertAlign w:val="baseline"/>
        </w:rPr>
        <w:t xml:space="preserve"> S, </w:t>
      </w:r>
      <w:proofErr w:type="spellStart"/>
      <w:r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>
        <w:rPr>
          <w:b/>
          <w:i/>
          <w:color w:val="000000"/>
          <w:sz w:val="20"/>
          <w:szCs w:val="20"/>
          <w:vertAlign w:val="baseline"/>
        </w:rPr>
        <w:t xml:space="preserve"> R</w:t>
      </w:r>
      <w:r>
        <w:rPr>
          <w:color w:val="000000"/>
          <w:sz w:val="20"/>
          <w:szCs w:val="20"/>
          <w:vertAlign w:val="baseline"/>
        </w:rPr>
        <w:t xml:space="preserve">, Erkan D. Cervical epidural injection in management of refractory pain and stiffness in </w:t>
      </w:r>
    </w:p>
    <w:p w14:paraId="78BE4950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spondyloarthropathy: A case report series. </w:t>
      </w:r>
      <w:r>
        <w:rPr>
          <w:i/>
          <w:color w:val="000000"/>
          <w:sz w:val="20"/>
          <w:szCs w:val="20"/>
          <w:vertAlign w:val="baseline"/>
        </w:rPr>
        <w:t xml:space="preserve">Pain </w:t>
      </w:r>
      <w:proofErr w:type="spellStart"/>
      <w:r>
        <w:rPr>
          <w:i/>
          <w:color w:val="000000"/>
          <w:sz w:val="20"/>
          <w:szCs w:val="20"/>
          <w:vertAlign w:val="baseline"/>
        </w:rPr>
        <w:t>Pract</w:t>
      </w:r>
      <w:proofErr w:type="spellEnd"/>
      <w:r>
        <w:rPr>
          <w:color w:val="000000"/>
          <w:sz w:val="20"/>
          <w:szCs w:val="20"/>
          <w:vertAlign w:val="baseline"/>
        </w:rPr>
        <w:t>. 2018; 18(4): 532-538.</w:t>
      </w:r>
    </w:p>
    <w:p w14:paraId="370F8D21" w14:textId="77777777" w:rsidR="0039300B" w:rsidRDefault="0039300B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</w:p>
    <w:p w14:paraId="6AA6099F" w14:textId="77777777" w:rsidR="0039300B" w:rsidRDefault="0039300B">
      <w:pPr>
        <w:spacing w:line="240" w:lineRule="auto"/>
        <w:ind w:left="0" w:firstLine="0"/>
        <w:rPr>
          <w:color w:val="141414"/>
          <w:sz w:val="20"/>
          <w:szCs w:val="20"/>
          <w:vertAlign w:val="baseline"/>
        </w:rPr>
      </w:pPr>
    </w:p>
    <w:p w14:paraId="7ECC0268" w14:textId="77777777" w:rsidR="0039300B" w:rsidRDefault="00D66F8F">
      <w:pPr>
        <w:spacing w:line="240" w:lineRule="auto"/>
        <w:ind w:left="-2" w:firstLine="0"/>
        <w:rPr>
          <w:color w:val="000000"/>
          <w:sz w:val="20"/>
          <w:szCs w:val="20"/>
          <w:u w:val="single"/>
          <w:vertAlign w:val="baseline"/>
        </w:rPr>
      </w:pPr>
      <w:r>
        <w:rPr>
          <w:b/>
          <w:color w:val="000000"/>
          <w:sz w:val="20"/>
          <w:szCs w:val="20"/>
          <w:u w:val="single"/>
          <w:vertAlign w:val="baseline"/>
        </w:rPr>
        <w:t>2017</w:t>
      </w:r>
    </w:p>
    <w:p w14:paraId="73855454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5D0100CB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0A884357" w14:textId="383980F8" w:rsidR="0039300B" w:rsidRDefault="00B71192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25</w:t>
      </w:r>
      <w:r w:rsidR="00D66F8F">
        <w:rPr>
          <w:color w:val="000000"/>
          <w:sz w:val="20"/>
          <w:szCs w:val="20"/>
          <w:vertAlign w:val="baseline"/>
        </w:rPr>
        <w:t xml:space="preserve">. </w:t>
      </w:r>
      <w:r w:rsidR="00D66F8F">
        <w:rPr>
          <w:b/>
          <w:i/>
          <w:color w:val="000000"/>
          <w:sz w:val="20"/>
          <w:szCs w:val="20"/>
          <w:vertAlign w:val="baseline"/>
        </w:rPr>
        <w:t xml:space="preserve">   Aiyer R, </w:t>
      </w:r>
      <w:r w:rsidR="00D66F8F">
        <w:rPr>
          <w:color w:val="000000"/>
          <w:sz w:val="20"/>
          <w:szCs w:val="20"/>
          <w:vertAlign w:val="baseline"/>
        </w:rPr>
        <w:t xml:space="preserve">Hwang J, Yu EH. Pyogenic odontoid osteomyelitis with sinus thrombosis. </w:t>
      </w:r>
      <w:r w:rsidR="00D66F8F">
        <w:rPr>
          <w:i/>
          <w:color w:val="000000"/>
          <w:sz w:val="20"/>
          <w:szCs w:val="20"/>
          <w:vertAlign w:val="baseline"/>
        </w:rPr>
        <w:t xml:space="preserve">Case Rep </w:t>
      </w:r>
      <w:proofErr w:type="spellStart"/>
      <w:r w:rsidR="00D66F8F">
        <w:rPr>
          <w:i/>
          <w:color w:val="000000"/>
          <w:sz w:val="20"/>
          <w:szCs w:val="20"/>
          <w:vertAlign w:val="baseline"/>
        </w:rPr>
        <w:t>Radiol</w:t>
      </w:r>
      <w:proofErr w:type="spellEnd"/>
      <w:r w:rsidR="00D66F8F">
        <w:rPr>
          <w:i/>
          <w:color w:val="000000"/>
          <w:sz w:val="20"/>
          <w:szCs w:val="20"/>
          <w:vertAlign w:val="baseline"/>
        </w:rPr>
        <w:t xml:space="preserve">. </w:t>
      </w:r>
      <w:r w:rsidR="00D66F8F">
        <w:rPr>
          <w:color w:val="000000"/>
          <w:sz w:val="20"/>
          <w:szCs w:val="20"/>
          <w:highlight w:val="white"/>
          <w:vertAlign w:val="baseline"/>
        </w:rPr>
        <w:t xml:space="preserve">2017; </w:t>
      </w:r>
      <w:r w:rsidR="00D66F8F">
        <w:rPr>
          <w:b/>
          <w:i/>
          <w:color w:val="000000"/>
          <w:sz w:val="20"/>
          <w:szCs w:val="20"/>
          <w:vertAlign w:val="baseline"/>
        </w:rPr>
        <w:t xml:space="preserve">     </w:t>
      </w:r>
    </w:p>
    <w:p w14:paraId="288C210C" w14:textId="77777777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highlight w:val="white"/>
          <w:vertAlign w:val="baseline"/>
        </w:rPr>
        <w:t xml:space="preserve">         </w:t>
      </w:r>
      <w:r>
        <w:rPr>
          <w:color w:val="000000"/>
          <w:sz w:val="20"/>
          <w:szCs w:val="20"/>
          <w:highlight w:val="white"/>
          <w:vertAlign w:val="baseline"/>
        </w:rPr>
        <w:t>2017:2507645.</w:t>
      </w:r>
    </w:p>
    <w:p w14:paraId="22DC84EE" w14:textId="77777777" w:rsidR="0039300B" w:rsidRDefault="0039300B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</w:p>
    <w:p w14:paraId="00E46173" w14:textId="7E375EBD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2</w:t>
      </w:r>
      <w:r w:rsidR="00B71192">
        <w:rPr>
          <w:color w:val="000000"/>
          <w:sz w:val="20"/>
          <w:szCs w:val="20"/>
          <w:vertAlign w:val="baseline"/>
        </w:rPr>
        <w:t>6</w:t>
      </w:r>
      <w:r>
        <w:rPr>
          <w:color w:val="000000"/>
          <w:sz w:val="20"/>
          <w:szCs w:val="20"/>
          <w:vertAlign w:val="baseline"/>
        </w:rPr>
        <w:t xml:space="preserve">.   </w:t>
      </w:r>
      <w:proofErr w:type="spellStart"/>
      <w:r>
        <w:rPr>
          <w:color w:val="000000"/>
          <w:sz w:val="20"/>
          <w:szCs w:val="20"/>
          <w:vertAlign w:val="baseline"/>
        </w:rPr>
        <w:t>Gungor</w:t>
      </w:r>
      <w:proofErr w:type="spellEnd"/>
      <w:r>
        <w:rPr>
          <w:color w:val="000000"/>
          <w:sz w:val="20"/>
          <w:szCs w:val="20"/>
          <w:vertAlign w:val="baseline"/>
        </w:rPr>
        <w:t xml:space="preserve"> S, </w:t>
      </w:r>
      <w:proofErr w:type="spellStart"/>
      <w:r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>
        <w:rPr>
          <w:b/>
          <w:i/>
          <w:color w:val="000000"/>
          <w:sz w:val="20"/>
          <w:szCs w:val="20"/>
          <w:vertAlign w:val="baseline"/>
        </w:rPr>
        <w:t xml:space="preserve"> R</w:t>
      </w:r>
      <w:r>
        <w:rPr>
          <w:b/>
          <w:color w:val="000000"/>
          <w:sz w:val="20"/>
          <w:szCs w:val="20"/>
          <w:vertAlign w:val="baseline"/>
        </w:rPr>
        <w:t xml:space="preserve">. </w:t>
      </w:r>
      <w:r>
        <w:rPr>
          <w:color w:val="000000"/>
          <w:sz w:val="20"/>
          <w:szCs w:val="20"/>
          <w:vertAlign w:val="baseline"/>
        </w:rPr>
        <w:t xml:space="preserve">A Case of Spinal Cord Stimulator Recharging Interruption in Wound Healing. </w:t>
      </w:r>
    </w:p>
    <w:p w14:paraId="547B3B17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lastRenderedPageBreak/>
        <w:t xml:space="preserve">        </w:t>
      </w:r>
      <w:r>
        <w:rPr>
          <w:i/>
          <w:color w:val="000000"/>
          <w:sz w:val="20"/>
          <w:szCs w:val="20"/>
          <w:vertAlign w:val="baseline"/>
        </w:rPr>
        <w:t>Neuromodulation</w:t>
      </w:r>
      <w:r>
        <w:rPr>
          <w:color w:val="000000"/>
          <w:sz w:val="20"/>
          <w:szCs w:val="20"/>
          <w:vertAlign w:val="baseline"/>
        </w:rPr>
        <w:t>. 2017; 20(7): 675-677.</w:t>
      </w:r>
    </w:p>
    <w:p w14:paraId="1696B1AF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2E2B3ABA" w14:textId="36CE4CF2" w:rsidR="0039300B" w:rsidRDefault="00EA60A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2</w:t>
      </w:r>
      <w:r w:rsidR="00B71192">
        <w:rPr>
          <w:color w:val="000000"/>
          <w:sz w:val="20"/>
          <w:szCs w:val="20"/>
          <w:vertAlign w:val="baseline"/>
        </w:rPr>
        <w:t>7</w:t>
      </w:r>
      <w:r w:rsidR="00D66F8F">
        <w:rPr>
          <w:color w:val="000000"/>
          <w:sz w:val="20"/>
          <w:szCs w:val="20"/>
          <w:vertAlign w:val="baseline"/>
        </w:rPr>
        <w:t xml:space="preserve">.  </w:t>
      </w:r>
      <w:proofErr w:type="spellStart"/>
      <w:r w:rsidR="00D66F8F">
        <w:rPr>
          <w:color w:val="000000"/>
          <w:sz w:val="20"/>
          <w:szCs w:val="20"/>
          <w:vertAlign w:val="baseline"/>
        </w:rPr>
        <w:t>Gungor</w:t>
      </w:r>
      <w:proofErr w:type="spellEnd"/>
      <w:r w:rsidR="00D66F8F">
        <w:rPr>
          <w:color w:val="000000"/>
          <w:sz w:val="20"/>
          <w:szCs w:val="20"/>
          <w:vertAlign w:val="baseline"/>
        </w:rPr>
        <w:t xml:space="preserve"> S, </w:t>
      </w:r>
      <w:proofErr w:type="spellStart"/>
      <w:r w:rsidR="00D66F8F"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 w:rsidR="00D66F8F">
        <w:rPr>
          <w:b/>
          <w:i/>
          <w:color w:val="000000"/>
          <w:sz w:val="20"/>
          <w:szCs w:val="20"/>
          <w:vertAlign w:val="baseline"/>
        </w:rPr>
        <w:t xml:space="preserve"> R</w:t>
      </w:r>
      <w:r w:rsidR="00D66F8F">
        <w:rPr>
          <w:b/>
          <w:color w:val="000000"/>
          <w:sz w:val="20"/>
          <w:szCs w:val="20"/>
          <w:vertAlign w:val="baseline"/>
        </w:rPr>
        <w:t xml:space="preserve">. </w:t>
      </w:r>
      <w:r w:rsidR="00D66F8F">
        <w:rPr>
          <w:color w:val="000000"/>
          <w:sz w:val="20"/>
          <w:szCs w:val="20"/>
          <w:vertAlign w:val="baseline"/>
        </w:rPr>
        <w:t xml:space="preserve">Postoperative visual loss following cervical spinal cord stimulator removal: A case </w:t>
      </w:r>
    </w:p>
    <w:p w14:paraId="4B78B53B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report of conversion disorder. </w:t>
      </w:r>
      <w:r>
        <w:rPr>
          <w:i/>
          <w:color w:val="000000"/>
          <w:sz w:val="20"/>
          <w:szCs w:val="20"/>
          <w:vertAlign w:val="baseline"/>
        </w:rPr>
        <w:t xml:space="preserve">Pain </w:t>
      </w:r>
      <w:proofErr w:type="spellStart"/>
      <w:r>
        <w:rPr>
          <w:i/>
          <w:color w:val="000000"/>
          <w:sz w:val="20"/>
          <w:szCs w:val="20"/>
          <w:vertAlign w:val="baseline"/>
        </w:rPr>
        <w:t>Manag</w:t>
      </w:r>
      <w:proofErr w:type="spellEnd"/>
      <w:r>
        <w:rPr>
          <w:i/>
          <w:color w:val="000000"/>
          <w:sz w:val="20"/>
          <w:szCs w:val="20"/>
          <w:vertAlign w:val="baseline"/>
        </w:rPr>
        <w:t>.</w:t>
      </w:r>
      <w:r>
        <w:rPr>
          <w:color w:val="000000"/>
          <w:sz w:val="20"/>
          <w:szCs w:val="20"/>
          <w:vertAlign w:val="baseline"/>
        </w:rPr>
        <w:t xml:space="preserve"> 2017; 7(5): 377-381.</w:t>
      </w:r>
    </w:p>
    <w:p w14:paraId="70CD7318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14C557AF" w14:textId="51D7C21A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2</w:t>
      </w:r>
      <w:r w:rsidR="00B71192">
        <w:rPr>
          <w:color w:val="000000"/>
          <w:sz w:val="20"/>
          <w:szCs w:val="20"/>
          <w:vertAlign w:val="baseline"/>
        </w:rPr>
        <w:t>8</w:t>
      </w:r>
      <w:r>
        <w:rPr>
          <w:color w:val="000000"/>
          <w:sz w:val="20"/>
          <w:szCs w:val="20"/>
          <w:vertAlign w:val="baseline"/>
        </w:rPr>
        <w:t xml:space="preserve">.  </w:t>
      </w:r>
      <w:proofErr w:type="spellStart"/>
      <w:r>
        <w:rPr>
          <w:color w:val="000000"/>
          <w:sz w:val="20"/>
          <w:szCs w:val="20"/>
          <w:vertAlign w:val="baseline"/>
        </w:rPr>
        <w:t>Gungor</w:t>
      </w:r>
      <w:proofErr w:type="spellEnd"/>
      <w:r>
        <w:rPr>
          <w:color w:val="000000"/>
          <w:sz w:val="20"/>
          <w:szCs w:val="20"/>
          <w:vertAlign w:val="baseline"/>
        </w:rPr>
        <w:t xml:space="preserve">, S, </w:t>
      </w:r>
      <w:proofErr w:type="spellStart"/>
      <w:r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>
        <w:rPr>
          <w:b/>
          <w:i/>
          <w:color w:val="000000"/>
          <w:sz w:val="20"/>
          <w:szCs w:val="20"/>
          <w:vertAlign w:val="baseline"/>
        </w:rPr>
        <w:t xml:space="preserve"> R</w:t>
      </w:r>
      <w:r>
        <w:rPr>
          <w:color w:val="000000"/>
          <w:sz w:val="20"/>
          <w:szCs w:val="20"/>
          <w:vertAlign w:val="baseline"/>
        </w:rPr>
        <w:t xml:space="preserve">. Epidural Hematoma Development Contralateral to Dura after Lumbar Transforaminal                       </w:t>
      </w:r>
    </w:p>
    <w:p w14:paraId="71C180B4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Epidural Steroid Injection</w:t>
      </w:r>
      <w:r>
        <w:rPr>
          <w:i/>
          <w:color w:val="000000"/>
          <w:sz w:val="20"/>
          <w:szCs w:val="20"/>
          <w:vertAlign w:val="baseline"/>
        </w:rPr>
        <w:t xml:space="preserve">. Pain </w:t>
      </w:r>
      <w:proofErr w:type="spellStart"/>
      <w:r>
        <w:rPr>
          <w:i/>
          <w:color w:val="000000"/>
          <w:sz w:val="20"/>
          <w:szCs w:val="20"/>
          <w:vertAlign w:val="baseline"/>
        </w:rPr>
        <w:t>Manag</w:t>
      </w:r>
      <w:proofErr w:type="spellEnd"/>
      <w:r>
        <w:rPr>
          <w:color w:val="000000"/>
          <w:sz w:val="20"/>
          <w:szCs w:val="20"/>
          <w:vertAlign w:val="baseline"/>
        </w:rPr>
        <w:t xml:space="preserve">. 2017; 7(5): 367-375. </w:t>
      </w:r>
    </w:p>
    <w:p w14:paraId="27737912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13F86ECD" w14:textId="37E90E8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2</w:t>
      </w:r>
      <w:r w:rsidR="00B71192">
        <w:rPr>
          <w:color w:val="000000"/>
          <w:sz w:val="20"/>
          <w:szCs w:val="20"/>
          <w:vertAlign w:val="baseline"/>
        </w:rPr>
        <w:t>9</w:t>
      </w:r>
      <w:r>
        <w:rPr>
          <w:color w:val="000000"/>
          <w:sz w:val="20"/>
          <w:szCs w:val="20"/>
          <w:vertAlign w:val="baseline"/>
        </w:rPr>
        <w:t>.</w:t>
      </w:r>
      <w:r>
        <w:rPr>
          <w:b/>
          <w:i/>
          <w:color w:val="000000"/>
          <w:sz w:val="20"/>
          <w:szCs w:val="20"/>
          <w:vertAlign w:val="baseline"/>
        </w:rPr>
        <w:t xml:space="preserve">   Aiyer R</w:t>
      </w:r>
      <w:r>
        <w:rPr>
          <w:b/>
          <w:color w:val="000000"/>
          <w:sz w:val="20"/>
          <w:szCs w:val="20"/>
          <w:vertAlign w:val="baseline"/>
        </w:rPr>
        <w:t xml:space="preserve">, </w:t>
      </w:r>
      <w:r>
        <w:rPr>
          <w:color w:val="000000"/>
          <w:sz w:val="20"/>
          <w:szCs w:val="20"/>
          <w:vertAlign w:val="baseline"/>
        </w:rPr>
        <w:t xml:space="preserve">Jain V, Bhatia A, </w:t>
      </w:r>
      <w:proofErr w:type="spellStart"/>
      <w:r>
        <w:rPr>
          <w:color w:val="000000"/>
          <w:sz w:val="20"/>
          <w:szCs w:val="20"/>
          <w:vertAlign w:val="baseline"/>
        </w:rPr>
        <w:t>Mekinulov</w:t>
      </w:r>
      <w:proofErr w:type="spellEnd"/>
      <w:r>
        <w:rPr>
          <w:color w:val="000000"/>
          <w:sz w:val="20"/>
          <w:szCs w:val="20"/>
          <w:vertAlign w:val="baseline"/>
        </w:rPr>
        <w:t xml:space="preserve"> B, </w:t>
      </w:r>
      <w:proofErr w:type="spellStart"/>
      <w:r>
        <w:rPr>
          <w:color w:val="000000"/>
          <w:sz w:val="20"/>
          <w:szCs w:val="20"/>
          <w:vertAlign w:val="baseline"/>
        </w:rPr>
        <w:t>Gungor</w:t>
      </w:r>
      <w:proofErr w:type="spellEnd"/>
      <w:r>
        <w:rPr>
          <w:color w:val="000000"/>
          <w:sz w:val="20"/>
          <w:szCs w:val="20"/>
          <w:vertAlign w:val="baseline"/>
        </w:rPr>
        <w:t xml:space="preserve"> S. Rare Presentation of intrathecal morphine withdrawal </w:t>
      </w:r>
    </w:p>
    <w:p w14:paraId="3CBF57FC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 </w:t>
      </w:r>
      <w:r>
        <w:rPr>
          <w:color w:val="000000"/>
          <w:sz w:val="20"/>
          <w:szCs w:val="20"/>
          <w:vertAlign w:val="baseline"/>
        </w:rPr>
        <w:t>psychosis</w:t>
      </w:r>
      <w:r>
        <w:rPr>
          <w:i/>
          <w:color w:val="000000"/>
          <w:sz w:val="20"/>
          <w:szCs w:val="20"/>
          <w:vertAlign w:val="baseline"/>
        </w:rPr>
        <w:t xml:space="preserve">. Pain </w:t>
      </w:r>
      <w:proofErr w:type="spellStart"/>
      <w:r>
        <w:rPr>
          <w:i/>
          <w:color w:val="000000"/>
          <w:sz w:val="20"/>
          <w:szCs w:val="20"/>
          <w:vertAlign w:val="baseline"/>
        </w:rPr>
        <w:t>Manag</w:t>
      </w:r>
      <w:proofErr w:type="spellEnd"/>
      <w:r>
        <w:rPr>
          <w:color w:val="000000"/>
          <w:sz w:val="20"/>
          <w:szCs w:val="20"/>
          <w:vertAlign w:val="baseline"/>
        </w:rPr>
        <w:t>. 2017; 7(3): 171-173.</w:t>
      </w:r>
    </w:p>
    <w:p w14:paraId="139F2A27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5C20D835" w14:textId="2AE5D006" w:rsidR="0039300B" w:rsidRDefault="00B71192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30</w:t>
      </w:r>
      <w:r w:rsidR="00D66F8F">
        <w:rPr>
          <w:color w:val="000000"/>
          <w:sz w:val="20"/>
          <w:szCs w:val="20"/>
          <w:vertAlign w:val="baseline"/>
        </w:rPr>
        <w:t xml:space="preserve">.  </w:t>
      </w:r>
      <w:proofErr w:type="spellStart"/>
      <w:r w:rsidR="00D66F8F"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 w:rsidR="00D66F8F">
        <w:rPr>
          <w:b/>
          <w:i/>
          <w:color w:val="000000"/>
          <w:sz w:val="20"/>
          <w:szCs w:val="20"/>
          <w:vertAlign w:val="baseline"/>
        </w:rPr>
        <w:t xml:space="preserve"> R</w:t>
      </w:r>
      <w:r w:rsidR="00D66F8F">
        <w:rPr>
          <w:i/>
          <w:color w:val="000000"/>
          <w:sz w:val="20"/>
          <w:szCs w:val="20"/>
          <w:vertAlign w:val="baseline"/>
        </w:rPr>
        <w:t xml:space="preserve">, </w:t>
      </w:r>
      <w:proofErr w:type="spellStart"/>
      <w:r w:rsidR="00D66F8F">
        <w:rPr>
          <w:color w:val="000000"/>
          <w:sz w:val="20"/>
          <w:szCs w:val="20"/>
          <w:vertAlign w:val="baseline"/>
        </w:rPr>
        <w:t>Gungor</w:t>
      </w:r>
      <w:proofErr w:type="spellEnd"/>
      <w:r w:rsidR="00D66F8F">
        <w:rPr>
          <w:color w:val="000000"/>
          <w:sz w:val="20"/>
          <w:szCs w:val="20"/>
          <w:vertAlign w:val="baseline"/>
        </w:rPr>
        <w:t xml:space="preserve"> S.</w:t>
      </w:r>
      <w:r w:rsidR="00D66F8F">
        <w:rPr>
          <w:i/>
          <w:color w:val="000000"/>
          <w:sz w:val="20"/>
          <w:szCs w:val="20"/>
          <w:vertAlign w:val="baseline"/>
        </w:rPr>
        <w:t xml:space="preserve"> </w:t>
      </w:r>
      <w:r w:rsidR="00D66F8F">
        <w:rPr>
          <w:color w:val="000000"/>
          <w:sz w:val="20"/>
          <w:szCs w:val="20"/>
          <w:vertAlign w:val="baseline"/>
        </w:rPr>
        <w:t xml:space="preserve">A Computed Tomography-Guided Demonstration of the Unilateral Distribution of Low-    </w:t>
      </w:r>
    </w:p>
    <w:p w14:paraId="73135260" w14:textId="77777777" w:rsidR="0039300B" w:rsidRDefault="00D66F8F">
      <w:pPr>
        <w:pStyle w:val="ListParagraph"/>
        <w:spacing w:line="240" w:lineRule="auto"/>
        <w:ind w:left="36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Volume Epidural Injectate. </w:t>
      </w:r>
    </w:p>
    <w:p w14:paraId="474C2702" w14:textId="749D368B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</w:p>
    <w:p w14:paraId="4E426EA7" w14:textId="77777777" w:rsidR="00D66F8F" w:rsidRDefault="00D66F8F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</w:p>
    <w:p w14:paraId="4F815490" w14:textId="77777777" w:rsidR="0039300B" w:rsidRDefault="0039300B">
      <w:pPr>
        <w:spacing w:line="240" w:lineRule="auto"/>
        <w:ind w:left="0" w:hanging="2"/>
        <w:rPr>
          <w:b/>
          <w:color w:val="000000"/>
          <w:sz w:val="20"/>
          <w:szCs w:val="20"/>
          <w:u w:val="single"/>
          <w:vertAlign w:val="baseline"/>
        </w:rPr>
      </w:pPr>
    </w:p>
    <w:p w14:paraId="2F95F42D" w14:textId="77777777" w:rsidR="0039300B" w:rsidRDefault="00D66F8F">
      <w:pPr>
        <w:spacing w:line="240" w:lineRule="auto"/>
        <w:ind w:left="-2" w:firstLine="0"/>
        <w:rPr>
          <w:b/>
          <w:color w:val="000000"/>
          <w:sz w:val="20"/>
          <w:szCs w:val="20"/>
          <w:u w:val="single"/>
          <w:vertAlign w:val="baseline"/>
        </w:rPr>
      </w:pPr>
      <w:r>
        <w:rPr>
          <w:b/>
          <w:color w:val="000000"/>
          <w:sz w:val="20"/>
          <w:szCs w:val="20"/>
          <w:u w:val="single"/>
          <w:vertAlign w:val="baseline"/>
        </w:rPr>
        <w:t>2016</w:t>
      </w:r>
    </w:p>
    <w:p w14:paraId="26C5305A" w14:textId="77777777" w:rsidR="0039300B" w:rsidRDefault="0039300B">
      <w:pPr>
        <w:spacing w:line="240" w:lineRule="auto"/>
        <w:ind w:left="0" w:hanging="2"/>
        <w:rPr>
          <w:b/>
          <w:color w:val="000000"/>
          <w:sz w:val="20"/>
          <w:szCs w:val="20"/>
          <w:u w:val="single"/>
          <w:vertAlign w:val="baseline"/>
        </w:rPr>
      </w:pPr>
    </w:p>
    <w:p w14:paraId="75DCA38A" w14:textId="77777777" w:rsidR="0039300B" w:rsidRDefault="0039300B">
      <w:pPr>
        <w:ind w:left="0" w:firstLine="0"/>
        <w:rPr>
          <w:color w:val="000000"/>
          <w:sz w:val="20"/>
          <w:szCs w:val="20"/>
          <w:u w:val="single"/>
          <w:vertAlign w:val="baseline"/>
        </w:rPr>
      </w:pPr>
    </w:p>
    <w:p w14:paraId="2C7AE3D7" w14:textId="7E3FB304" w:rsidR="0039300B" w:rsidRDefault="00EA60AF">
      <w:pPr>
        <w:pStyle w:val="ListParagraph"/>
        <w:ind w:left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3</w:t>
      </w:r>
      <w:r w:rsidR="00B71192">
        <w:rPr>
          <w:sz w:val="20"/>
          <w:szCs w:val="20"/>
          <w:vertAlign w:val="baseline"/>
        </w:rPr>
        <w:t>1</w:t>
      </w:r>
      <w:r w:rsidR="00D66F8F">
        <w:rPr>
          <w:i/>
          <w:sz w:val="20"/>
          <w:szCs w:val="20"/>
          <w:vertAlign w:val="baseline"/>
        </w:rPr>
        <w:t>.</w:t>
      </w:r>
      <w:r w:rsidR="00D66F8F">
        <w:rPr>
          <w:b/>
          <w:i/>
          <w:sz w:val="20"/>
          <w:szCs w:val="20"/>
          <w:vertAlign w:val="baseline"/>
        </w:rPr>
        <w:t xml:space="preserve">  </w:t>
      </w:r>
      <w:proofErr w:type="spellStart"/>
      <w:r w:rsidR="00D66F8F">
        <w:rPr>
          <w:b/>
          <w:i/>
          <w:sz w:val="20"/>
          <w:szCs w:val="20"/>
          <w:vertAlign w:val="baseline"/>
        </w:rPr>
        <w:t>Aiyer</w:t>
      </w:r>
      <w:proofErr w:type="spellEnd"/>
      <w:r w:rsidR="00D66F8F">
        <w:rPr>
          <w:b/>
          <w:i/>
          <w:sz w:val="20"/>
          <w:szCs w:val="20"/>
          <w:vertAlign w:val="baseline"/>
        </w:rPr>
        <w:t xml:space="preserve"> R</w:t>
      </w:r>
      <w:r w:rsidR="00D66F8F">
        <w:rPr>
          <w:b/>
          <w:sz w:val="20"/>
          <w:szCs w:val="20"/>
          <w:vertAlign w:val="baseline"/>
        </w:rPr>
        <w:t xml:space="preserve">, </w:t>
      </w:r>
      <w:proofErr w:type="spellStart"/>
      <w:r w:rsidR="00D66F8F">
        <w:rPr>
          <w:sz w:val="20"/>
          <w:szCs w:val="20"/>
          <w:vertAlign w:val="baseline"/>
        </w:rPr>
        <w:t>Barkin</w:t>
      </w:r>
      <w:proofErr w:type="spellEnd"/>
      <w:r w:rsidR="00D66F8F">
        <w:rPr>
          <w:sz w:val="20"/>
          <w:szCs w:val="20"/>
          <w:vertAlign w:val="baseline"/>
        </w:rPr>
        <w:t xml:space="preserve"> RL, Bhatia A, </w:t>
      </w:r>
      <w:proofErr w:type="spellStart"/>
      <w:r w:rsidR="00D66F8F">
        <w:rPr>
          <w:sz w:val="20"/>
          <w:szCs w:val="20"/>
          <w:vertAlign w:val="baseline"/>
        </w:rPr>
        <w:t>Gungor</w:t>
      </w:r>
      <w:proofErr w:type="spellEnd"/>
      <w:r w:rsidR="00D66F8F">
        <w:rPr>
          <w:sz w:val="20"/>
          <w:szCs w:val="20"/>
          <w:vertAlign w:val="baseline"/>
        </w:rPr>
        <w:t xml:space="preserve"> S.  A Systematic Review on the Treatment of Phantom Limb Pain      </w:t>
      </w:r>
    </w:p>
    <w:p w14:paraId="01836894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with Spinal Cord Stimulation. </w:t>
      </w:r>
      <w:r>
        <w:rPr>
          <w:i/>
          <w:sz w:val="20"/>
          <w:szCs w:val="20"/>
          <w:vertAlign w:val="baseline"/>
        </w:rPr>
        <w:t xml:space="preserve">Pain </w:t>
      </w:r>
      <w:proofErr w:type="spellStart"/>
      <w:r>
        <w:rPr>
          <w:i/>
          <w:sz w:val="20"/>
          <w:szCs w:val="20"/>
          <w:vertAlign w:val="baseline"/>
        </w:rPr>
        <w:t>Manag</w:t>
      </w:r>
      <w:proofErr w:type="spellEnd"/>
      <w:r>
        <w:rPr>
          <w:sz w:val="20"/>
          <w:szCs w:val="20"/>
          <w:vertAlign w:val="baseline"/>
        </w:rPr>
        <w:t>. 2016; 7(1): 59-69.</w:t>
      </w:r>
    </w:p>
    <w:p w14:paraId="294FB575" w14:textId="77777777" w:rsidR="0039300B" w:rsidRDefault="0039300B">
      <w:pPr>
        <w:pStyle w:val="ListParagraph"/>
        <w:ind w:left="360"/>
        <w:rPr>
          <w:sz w:val="20"/>
          <w:szCs w:val="20"/>
          <w:vertAlign w:val="baseline"/>
        </w:rPr>
      </w:pPr>
    </w:p>
    <w:p w14:paraId="71F10C1D" w14:textId="28B7B631" w:rsidR="0039300B" w:rsidRDefault="00D66F8F">
      <w:pPr>
        <w:pStyle w:val="ListParagraph"/>
        <w:ind w:left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3</w:t>
      </w:r>
      <w:r w:rsidR="00B71192">
        <w:rPr>
          <w:sz w:val="20"/>
          <w:szCs w:val="20"/>
          <w:vertAlign w:val="baseline"/>
        </w:rPr>
        <w:t>2</w:t>
      </w:r>
      <w:r>
        <w:rPr>
          <w:sz w:val="20"/>
          <w:szCs w:val="20"/>
          <w:vertAlign w:val="baseline"/>
        </w:rPr>
        <w:t xml:space="preserve">.  </w:t>
      </w:r>
      <w:proofErr w:type="spellStart"/>
      <w:r>
        <w:rPr>
          <w:b/>
          <w:i/>
          <w:sz w:val="20"/>
          <w:szCs w:val="20"/>
          <w:vertAlign w:val="baseline"/>
        </w:rPr>
        <w:t>Aiyer</w:t>
      </w:r>
      <w:proofErr w:type="spellEnd"/>
      <w:r>
        <w:rPr>
          <w:b/>
          <w:i/>
          <w:color w:val="000000"/>
          <w:sz w:val="20"/>
          <w:szCs w:val="20"/>
          <w:vertAlign w:val="baseline"/>
        </w:rPr>
        <w:t xml:space="preserve"> R</w:t>
      </w:r>
      <w:r>
        <w:rPr>
          <w:b/>
          <w:color w:val="000000"/>
          <w:sz w:val="20"/>
          <w:szCs w:val="20"/>
          <w:vertAlign w:val="baseline"/>
        </w:rPr>
        <w:t xml:space="preserve">, </w:t>
      </w:r>
      <w:r>
        <w:rPr>
          <w:color w:val="000000"/>
          <w:sz w:val="20"/>
          <w:szCs w:val="20"/>
          <w:vertAlign w:val="baseline"/>
        </w:rPr>
        <w:t>El-</w:t>
      </w:r>
      <w:proofErr w:type="spellStart"/>
      <w:r>
        <w:rPr>
          <w:color w:val="000000"/>
          <w:sz w:val="20"/>
          <w:szCs w:val="20"/>
          <w:vertAlign w:val="baseline"/>
        </w:rPr>
        <w:t>Sherif</w:t>
      </w:r>
      <w:proofErr w:type="spellEnd"/>
      <w:r>
        <w:rPr>
          <w:color w:val="000000"/>
          <w:sz w:val="20"/>
          <w:szCs w:val="20"/>
          <w:vertAlign w:val="baseline"/>
        </w:rPr>
        <w:t xml:space="preserve"> Y, </w:t>
      </w:r>
      <w:proofErr w:type="spellStart"/>
      <w:r>
        <w:rPr>
          <w:color w:val="000000"/>
          <w:sz w:val="20"/>
          <w:szCs w:val="20"/>
          <w:vertAlign w:val="baseline"/>
        </w:rPr>
        <w:t>Voutsinas</w:t>
      </w:r>
      <w:proofErr w:type="spellEnd"/>
      <w:r>
        <w:rPr>
          <w:color w:val="000000"/>
          <w:sz w:val="20"/>
          <w:szCs w:val="20"/>
          <w:vertAlign w:val="baseline"/>
        </w:rPr>
        <w:t xml:space="preserve"> L. An Overview of Arachnoid Webs. </w:t>
      </w:r>
      <w:r>
        <w:rPr>
          <w:i/>
          <w:color w:val="000000"/>
          <w:sz w:val="20"/>
          <w:szCs w:val="20"/>
          <w:vertAlign w:val="baseline"/>
        </w:rPr>
        <w:t xml:space="preserve">Journal of Neurology and  </w:t>
      </w:r>
      <w:r>
        <w:rPr>
          <w:b/>
          <w:i/>
          <w:color w:val="000000"/>
          <w:sz w:val="20"/>
          <w:szCs w:val="20"/>
          <w:vertAlign w:val="baseline"/>
        </w:rPr>
        <w:t xml:space="preserve">         </w:t>
      </w:r>
    </w:p>
    <w:p w14:paraId="476AAC3C" w14:textId="77777777" w:rsidR="0039300B" w:rsidRDefault="00D66F8F">
      <w:pPr>
        <w:pStyle w:val="ListParagraph"/>
        <w:ind w:left="0"/>
        <w:rPr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</w:t>
      </w:r>
      <w:proofErr w:type="spellStart"/>
      <w:r>
        <w:rPr>
          <w:i/>
          <w:color w:val="000000"/>
          <w:sz w:val="20"/>
          <w:szCs w:val="20"/>
          <w:vertAlign w:val="baseline"/>
        </w:rPr>
        <w:t>Neuromedicine</w:t>
      </w:r>
      <w:proofErr w:type="spellEnd"/>
      <w:r>
        <w:rPr>
          <w:color w:val="000000"/>
          <w:sz w:val="20"/>
          <w:szCs w:val="20"/>
          <w:vertAlign w:val="baseline"/>
        </w:rPr>
        <w:t>. 2016; 1(6): 66-68.</w:t>
      </w:r>
    </w:p>
    <w:p w14:paraId="625E470C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55D87B9D" w14:textId="4F83501E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3</w:t>
      </w:r>
      <w:r w:rsidR="00B71192">
        <w:rPr>
          <w:color w:val="000000"/>
          <w:sz w:val="20"/>
          <w:szCs w:val="20"/>
          <w:vertAlign w:val="baseline"/>
        </w:rPr>
        <w:t>3</w:t>
      </w:r>
      <w:r>
        <w:rPr>
          <w:color w:val="000000"/>
          <w:sz w:val="20"/>
          <w:szCs w:val="20"/>
          <w:vertAlign w:val="baseline"/>
        </w:rPr>
        <w:t>.</w:t>
      </w:r>
      <w:r>
        <w:rPr>
          <w:b/>
          <w:i/>
          <w:color w:val="000000"/>
          <w:sz w:val="20"/>
          <w:szCs w:val="20"/>
          <w:vertAlign w:val="baseline"/>
        </w:rPr>
        <w:t xml:space="preserve">  </w:t>
      </w:r>
      <w:proofErr w:type="spellStart"/>
      <w:r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>
        <w:rPr>
          <w:b/>
          <w:i/>
          <w:color w:val="000000"/>
          <w:sz w:val="20"/>
          <w:szCs w:val="20"/>
          <w:vertAlign w:val="baseline"/>
        </w:rPr>
        <w:t xml:space="preserve"> R</w:t>
      </w:r>
      <w:r>
        <w:rPr>
          <w:b/>
          <w:color w:val="000000"/>
          <w:sz w:val="20"/>
          <w:szCs w:val="20"/>
          <w:vertAlign w:val="baseline"/>
        </w:rPr>
        <w:t xml:space="preserve">, </w:t>
      </w:r>
      <w:proofErr w:type="spellStart"/>
      <w:r>
        <w:rPr>
          <w:color w:val="000000"/>
          <w:sz w:val="20"/>
          <w:szCs w:val="20"/>
          <w:vertAlign w:val="baseline"/>
        </w:rPr>
        <w:t>Barkin</w:t>
      </w:r>
      <w:proofErr w:type="spellEnd"/>
      <w:r>
        <w:rPr>
          <w:color w:val="000000"/>
          <w:sz w:val="20"/>
          <w:szCs w:val="20"/>
          <w:vertAlign w:val="baseline"/>
        </w:rPr>
        <w:t xml:space="preserve"> RL, Bhatia A. Treatment of Neuropathic Pain with Venlafaxine: A Systematic Review.</w:t>
      </w:r>
      <w:r>
        <w:rPr>
          <w:i/>
          <w:color w:val="000000"/>
          <w:sz w:val="20"/>
          <w:szCs w:val="20"/>
          <w:vertAlign w:val="baseline"/>
        </w:rPr>
        <w:t xml:space="preserve"> </w:t>
      </w:r>
    </w:p>
    <w:p w14:paraId="6D0B1138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</w:t>
      </w:r>
      <w:r>
        <w:rPr>
          <w:i/>
          <w:color w:val="000000"/>
          <w:sz w:val="20"/>
          <w:szCs w:val="20"/>
          <w:vertAlign w:val="baseline"/>
        </w:rPr>
        <w:t>Pain Med</w:t>
      </w:r>
      <w:r>
        <w:rPr>
          <w:color w:val="000000"/>
          <w:sz w:val="20"/>
          <w:szCs w:val="20"/>
          <w:vertAlign w:val="baseline"/>
        </w:rPr>
        <w:t xml:space="preserve">. 18(10): 2017. </w:t>
      </w:r>
    </w:p>
    <w:p w14:paraId="5CA093B8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174FD5C9" w14:textId="15F49236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3</w:t>
      </w:r>
      <w:r w:rsidR="00B71192">
        <w:rPr>
          <w:color w:val="000000"/>
          <w:sz w:val="20"/>
          <w:szCs w:val="20"/>
          <w:vertAlign w:val="baseline"/>
        </w:rPr>
        <w:t>4</w:t>
      </w:r>
      <w:r>
        <w:rPr>
          <w:b/>
          <w:color w:val="000000"/>
          <w:sz w:val="20"/>
          <w:szCs w:val="20"/>
          <w:vertAlign w:val="baseline"/>
        </w:rPr>
        <w:t xml:space="preserve">. </w:t>
      </w:r>
      <w:r>
        <w:rPr>
          <w:b/>
          <w:i/>
          <w:color w:val="000000"/>
          <w:sz w:val="20"/>
          <w:szCs w:val="20"/>
          <w:vertAlign w:val="baseline"/>
        </w:rPr>
        <w:t xml:space="preserve">  Aiyer R</w:t>
      </w:r>
      <w:r>
        <w:rPr>
          <w:color w:val="000000"/>
          <w:sz w:val="20"/>
          <w:szCs w:val="20"/>
          <w:vertAlign w:val="baseline"/>
        </w:rPr>
        <w:t>, Klein D, El-</w:t>
      </w:r>
      <w:proofErr w:type="spellStart"/>
      <w:r>
        <w:rPr>
          <w:color w:val="000000"/>
          <w:sz w:val="20"/>
          <w:szCs w:val="20"/>
          <w:vertAlign w:val="baseline"/>
        </w:rPr>
        <w:t>Sherif</w:t>
      </w:r>
      <w:proofErr w:type="spellEnd"/>
      <w:r>
        <w:rPr>
          <w:color w:val="000000"/>
          <w:sz w:val="20"/>
          <w:szCs w:val="20"/>
          <w:vertAlign w:val="baseline"/>
        </w:rPr>
        <w:t xml:space="preserve"> Y. Rare Case of Posterior Reversible Leukoencephalopathy Syndrome </w:t>
      </w:r>
    </w:p>
    <w:p w14:paraId="6CC92E9F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 </w:t>
      </w:r>
      <w:r>
        <w:rPr>
          <w:color w:val="000000"/>
          <w:sz w:val="20"/>
          <w:szCs w:val="20"/>
          <w:vertAlign w:val="baseline"/>
        </w:rPr>
        <w:t>Secondary to Acute Chest Syndrome.</w:t>
      </w:r>
      <w:r>
        <w:rPr>
          <w:i/>
          <w:color w:val="000000"/>
          <w:sz w:val="20"/>
          <w:szCs w:val="20"/>
          <w:vertAlign w:val="baseline"/>
        </w:rPr>
        <w:t xml:space="preserve"> Case Rep </w:t>
      </w:r>
      <w:proofErr w:type="spellStart"/>
      <w:r>
        <w:rPr>
          <w:i/>
          <w:color w:val="000000"/>
          <w:sz w:val="20"/>
          <w:szCs w:val="20"/>
          <w:vertAlign w:val="baseline"/>
        </w:rPr>
        <w:t>Radiol</w:t>
      </w:r>
      <w:proofErr w:type="spellEnd"/>
      <w:r>
        <w:rPr>
          <w:color w:val="000000"/>
          <w:sz w:val="20"/>
          <w:szCs w:val="20"/>
          <w:vertAlign w:val="baseline"/>
        </w:rPr>
        <w:t>. 2016; (2016): 4346953.</w:t>
      </w:r>
    </w:p>
    <w:p w14:paraId="7D0E8936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31B2DBC6" w14:textId="443A3840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3</w:t>
      </w:r>
      <w:r w:rsidR="00B71192">
        <w:rPr>
          <w:color w:val="000000"/>
          <w:sz w:val="20"/>
          <w:szCs w:val="20"/>
          <w:vertAlign w:val="baseline"/>
        </w:rPr>
        <w:t>5</w:t>
      </w:r>
      <w:r>
        <w:rPr>
          <w:color w:val="000000"/>
          <w:sz w:val="20"/>
          <w:szCs w:val="20"/>
          <w:vertAlign w:val="baseline"/>
        </w:rPr>
        <w:t xml:space="preserve">. </w:t>
      </w:r>
      <w:r>
        <w:rPr>
          <w:i/>
          <w:color w:val="000000"/>
          <w:sz w:val="20"/>
          <w:szCs w:val="20"/>
          <w:vertAlign w:val="baseline"/>
        </w:rPr>
        <w:t xml:space="preserve"> </w:t>
      </w:r>
      <w:r>
        <w:rPr>
          <w:b/>
          <w:i/>
          <w:color w:val="000000"/>
          <w:sz w:val="20"/>
          <w:szCs w:val="20"/>
          <w:vertAlign w:val="baseline"/>
        </w:rPr>
        <w:t xml:space="preserve">  Aiyer R,</w:t>
      </w:r>
      <w:r>
        <w:rPr>
          <w:i/>
          <w:color w:val="000000"/>
          <w:sz w:val="20"/>
          <w:szCs w:val="20"/>
          <w:vertAlign w:val="baseline"/>
        </w:rPr>
        <w:t xml:space="preserve"> </w:t>
      </w:r>
      <w:proofErr w:type="spellStart"/>
      <w:r>
        <w:rPr>
          <w:color w:val="000000"/>
          <w:sz w:val="20"/>
          <w:szCs w:val="20"/>
          <w:vertAlign w:val="baseline"/>
        </w:rPr>
        <w:t>Novakovic</w:t>
      </w:r>
      <w:proofErr w:type="spellEnd"/>
      <w:r>
        <w:rPr>
          <w:color w:val="000000"/>
          <w:sz w:val="20"/>
          <w:szCs w:val="20"/>
          <w:vertAlign w:val="baseline"/>
        </w:rPr>
        <w:t xml:space="preserve"> V, </w:t>
      </w:r>
      <w:proofErr w:type="spellStart"/>
      <w:r>
        <w:rPr>
          <w:color w:val="000000"/>
          <w:sz w:val="20"/>
          <w:szCs w:val="20"/>
          <w:vertAlign w:val="baseline"/>
        </w:rPr>
        <w:t>Barkin</w:t>
      </w:r>
      <w:proofErr w:type="spellEnd"/>
      <w:r>
        <w:rPr>
          <w:color w:val="000000"/>
          <w:sz w:val="20"/>
          <w:szCs w:val="20"/>
          <w:vertAlign w:val="baseline"/>
        </w:rPr>
        <w:t xml:space="preserve"> RL. A systematic review on the impact of psychotropic drugs on </w:t>
      </w:r>
    </w:p>
    <w:p w14:paraId="35A5F7D9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  </w:t>
      </w:r>
      <w:r>
        <w:rPr>
          <w:color w:val="000000"/>
          <w:sz w:val="20"/>
          <w:szCs w:val="20"/>
          <w:vertAlign w:val="baseline"/>
        </w:rPr>
        <w:t xml:space="preserve">electroencephalogram waveforms in psychiatry. </w:t>
      </w:r>
      <w:r>
        <w:rPr>
          <w:i/>
          <w:color w:val="000000"/>
          <w:sz w:val="20"/>
          <w:szCs w:val="20"/>
          <w:vertAlign w:val="baseline"/>
        </w:rPr>
        <w:t>Postgrad Med</w:t>
      </w:r>
      <w:r>
        <w:rPr>
          <w:color w:val="000000"/>
          <w:sz w:val="20"/>
          <w:szCs w:val="20"/>
          <w:vertAlign w:val="baseline"/>
        </w:rPr>
        <w:t>. 2016; 128(7): 656-664.</w:t>
      </w:r>
    </w:p>
    <w:p w14:paraId="3B220D29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245FA2C1" w14:textId="1C8F8315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3</w:t>
      </w:r>
      <w:r w:rsidR="00B71192">
        <w:rPr>
          <w:color w:val="000000"/>
          <w:sz w:val="20"/>
          <w:szCs w:val="20"/>
          <w:vertAlign w:val="baseline"/>
        </w:rPr>
        <w:t>6</w:t>
      </w:r>
      <w:r>
        <w:rPr>
          <w:color w:val="000000"/>
          <w:sz w:val="20"/>
          <w:szCs w:val="20"/>
          <w:vertAlign w:val="baseline"/>
        </w:rPr>
        <w:t xml:space="preserve">. </w:t>
      </w:r>
      <w:r>
        <w:rPr>
          <w:i/>
          <w:color w:val="000000"/>
          <w:sz w:val="20"/>
          <w:szCs w:val="20"/>
          <w:vertAlign w:val="baseline"/>
        </w:rPr>
        <w:t xml:space="preserve">   </w:t>
      </w:r>
      <w:proofErr w:type="spellStart"/>
      <w:r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>
        <w:rPr>
          <w:i/>
          <w:color w:val="000000"/>
          <w:sz w:val="20"/>
          <w:szCs w:val="20"/>
          <w:vertAlign w:val="baseline"/>
        </w:rPr>
        <w:t xml:space="preserve"> </w:t>
      </w:r>
      <w:r>
        <w:rPr>
          <w:b/>
          <w:i/>
          <w:color w:val="000000"/>
          <w:sz w:val="20"/>
          <w:szCs w:val="20"/>
          <w:vertAlign w:val="baseline"/>
        </w:rPr>
        <w:t>R,</w:t>
      </w:r>
      <w:r>
        <w:rPr>
          <w:i/>
          <w:color w:val="000000"/>
          <w:sz w:val="20"/>
          <w:szCs w:val="20"/>
          <w:vertAlign w:val="baseline"/>
        </w:rPr>
        <w:t xml:space="preserve"> </w:t>
      </w:r>
      <w:proofErr w:type="spellStart"/>
      <w:r>
        <w:rPr>
          <w:color w:val="000000"/>
          <w:sz w:val="20"/>
          <w:szCs w:val="20"/>
          <w:vertAlign w:val="baseline"/>
        </w:rPr>
        <w:t>Seide</w:t>
      </w:r>
      <w:proofErr w:type="spellEnd"/>
      <w:r>
        <w:rPr>
          <w:color w:val="000000"/>
          <w:sz w:val="20"/>
          <w:szCs w:val="20"/>
          <w:vertAlign w:val="baseline"/>
        </w:rPr>
        <w:t xml:space="preserve"> M, Stern R</w:t>
      </w:r>
      <w:r>
        <w:rPr>
          <w:i/>
          <w:color w:val="000000"/>
          <w:sz w:val="20"/>
          <w:szCs w:val="20"/>
          <w:vertAlign w:val="baseline"/>
        </w:rPr>
        <w:t xml:space="preserve">. </w:t>
      </w:r>
      <w:r>
        <w:rPr>
          <w:color w:val="000000"/>
          <w:sz w:val="20"/>
          <w:szCs w:val="20"/>
          <w:vertAlign w:val="baseline"/>
        </w:rPr>
        <w:t>Valproic Acid Induced Hyperammonemia in a Long Time Treated Patient.</w:t>
      </w:r>
      <w:r>
        <w:rPr>
          <w:i/>
          <w:color w:val="000000"/>
          <w:sz w:val="20"/>
          <w:szCs w:val="20"/>
          <w:vertAlign w:val="baseline"/>
        </w:rPr>
        <w:t xml:space="preserve"> Case </w:t>
      </w:r>
    </w:p>
    <w:p w14:paraId="03F39D2F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  </w:t>
      </w:r>
      <w:r>
        <w:rPr>
          <w:i/>
          <w:color w:val="000000"/>
          <w:sz w:val="20"/>
          <w:szCs w:val="20"/>
          <w:vertAlign w:val="baseline"/>
        </w:rPr>
        <w:t>Rep Psychiatry</w:t>
      </w:r>
      <w:r>
        <w:rPr>
          <w:color w:val="000000"/>
          <w:sz w:val="20"/>
          <w:szCs w:val="20"/>
          <w:vertAlign w:val="baseline"/>
        </w:rPr>
        <w:t>. 2016; 2016: 6242314.</w:t>
      </w:r>
    </w:p>
    <w:p w14:paraId="33E1CA19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7812F97F" w14:textId="67B28A60" w:rsidR="0039300B" w:rsidRDefault="00D66F8F">
      <w:pPr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3</w:t>
      </w:r>
      <w:r w:rsidR="00B71192">
        <w:rPr>
          <w:color w:val="000000"/>
          <w:sz w:val="20"/>
          <w:szCs w:val="20"/>
          <w:vertAlign w:val="baseline"/>
        </w:rPr>
        <w:t>7</w:t>
      </w:r>
      <w:r>
        <w:rPr>
          <w:color w:val="000000"/>
          <w:sz w:val="20"/>
          <w:szCs w:val="20"/>
          <w:vertAlign w:val="baseline"/>
        </w:rPr>
        <w:t xml:space="preserve">. </w:t>
      </w:r>
      <w:r>
        <w:rPr>
          <w:b/>
          <w:i/>
          <w:color w:val="000000"/>
          <w:sz w:val="20"/>
          <w:szCs w:val="20"/>
          <w:vertAlign w:val="baseline"/>
        </w:rPr>
        <w:t xml:space="preserve">  </w:t>
      </w:r>
      <w:proofErr w:type="spellStart"/>
      <w:r>
        <w:rPr>
          <w:b/>
          <w:i/>
          <w:color w:val="000000"/>
          <w:sz w:val="20"/>
          <w:szCs w:val="20"/>
          <w:vertAlign w:val="baseline"/>
        </w:rPr>
        <w:t>Aiyer</w:t>
      </w:r>
      <w:proofErr w:type="spellEnd"/>
      <w:r>
        <w:rPr>
          <w:b/>
          <w:i/>
          <w:color w:val="000000"/>
          <w:sz w:val="20"/>
          <w:szCs w:val="20"/>
          <w:vertAlign w:val="baseline"/>
        </w:rPr>
        <w:t xml:space="preserve"> R,</w:t>
      </w:r>
      <w:r>
        <w:rPr>
          <w:b/>
          <w:color w:val="000000"/>
          <w:sz w:val="20"/>
          <w:szCs w:val="20"/>
          <w:vertAlign w:val="baseline"/>
        </w:rPr>
        <w:t xml:space="preserve"> </w:t>
      </w:r>
      <w:r>
        <w:rPr>
          <w:color w:val="000000"/>
          <w:sz w:val="20"/>
          <w:szCs w:val="20"/>
          <w:vertAlign w:val="baseline"/>
        </w:rPr>
        <w:t>El-</w:t>
      </w:r>
      <w:proofErr w:type="spellStart"/>
      <w:r>
        <w:rPr>
          <w:color w:val="000000"/>
          <w:sz w:val="20"/>
          <w:szCs w:val="20"/>
          <w:vertAlign w:val="baseline"/>
        </w:rPr>
        <w:t>Sherif</w:t>
      </w:r>
      <w:proofErr w:type="spellEnd"/>
      <w:r>
        <w:rPr>
          <w:color w:val="000000"/>
          <w:sz w:val="20"/>
          <w:szCs w:val="20"/>
          <w:vertAlign w:val="baseline"/>
        </w:rPr>
        <w:t xml:space="preserve"> Y, </w:t>
      </w:r>
      <w:proofErr w:type="spellStart"/>
      <w:r>
        <w:rPr>
          <w:color w:val="000000"/>
          <w:sz w:val="20"/>
          <w:szCs w:val="20"/>
          <w:vertAlign w:val="baseline"/>
        </w:rPr>
        <w:t>Voutsinas</w:t>
      </w:r>
      <w:proofErr w:type="spellEnd"/>
      <w:r>
        <w:rPr>
          <w:color w:val="000000"/>
          <w:sz w:val="20"/>
          <w:szCs w:val="20"/>
          <w:vertAlign w:val="baseline"/>
        </w:rPr>
        <w:t xml:space="preserve"> L. Dorsal Thoracic Arachnoid Web Presenting as Neuropathic Pain:       </w:t>
      </w:r>
    </w:p>
    <w:p w14:paraId="0AFA63DE" w14:textId="77777777" w:rsidR="0039300B" w:rsidRDefault="00D66F8F">
      <w:pPr>
        <w:spacing w:line="240" w:lineRule="auto"/>
        <w:ind w:left="36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>“</w:t>
      </w:r>
      <w:r>
        <w:rPr>
          <w:color w:val="000000"/>
          <w:sz w:val="20"/>
          <w:szCs w:val="20"/>
          <w:vertAlign w:val="baseline"/>
        </w:rPr>
        <w:t xml:space="preserve">Scalpel” Sign Found on MRI. </w:t>
      </w:r>
      <w:proofErr w:type="spellStart"/>
      <w:r>
        <w:rPr>
          <w:i/>
          <w:color w:val="000000"/>
          <w:sz w:val="20"/>
          <w:szCs w:val="20"/>
          <w:vertAlign w:val="baseline"/>
        </w:rPr>
        <w:t>Neuroradiol</w:t>
      </w:r>
      <w:proofErr w:type="spellEnd"/>
      <w:r>
        <w:rPr>
          <w:i/>
          <w:color w:val="000000"/>
          <w:sz w:val="20"/>
          <w:szCs w:val="20"/>
          <w:vertAlign w:val="baseline"/>
        </w:rPr>
        <w:t xml:space="preserve"> J</w:t>
      </w:r>
      <w:r>
        <w:rPr>
          <w:color w:val="000000"/>
          <w:sz w:val="20"/>
          <w:szCs w:val="20"/>
          <w:vertAlign w:val="baseline"/>
        </w:rPr>
        <w:t>. 2016; 29(5):392-5.</w:t>
      </w:r>
    </w:p>
    <w:p w14:paraId="42D5F053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24716E3B" w14:textId="326108FF" w:rsidR="0039300B" w:rsidRDefault="00D66F8F">
      <w:pPr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3</w:t>
      </w:r>
      <w:r w:rsidR="00B71192">
        <w:rPr>
          <w:color w:val="000000"/>
          <w:sz w:val="20"/>
          <w:szCs w:val="20"/>
          <w:vertAlign w:val="baseline"/>
        </w:rPr>
        <w:t>8</w:t>
      </w:r>
      <w:r>
        <w:rPr>
          <w:color w:val="000000"/>
          <w:sz w:val="20"/>
          <w:szCs w:val="20"/>
          <w:vertAlign w:val="baseline"/>
        </w:rPr>
        <w:t xml:space="preserve">.   Cooper M, </w:t>
      </w:r>
      <w:r>
        <w:rPr>
          <w:b/>
          <w:i/>
          <w:color w:val="000000"/>
          <w:sz w:val="20"/>
          <w:szCs w:val="20"/>
          <w:vertAlign w:val="baseline"/>
        </w:rPr>
        <w:t>Aiyer R</w:t>
      </w:r>
      <w:r>
        <w:rPr>
          <w:color w:val="000000"/>
          <w:sz w:val="20"/>
          <w:szCs w:val="20"/>
          <w:vertAlign w:val="baseline"/>
        </w:rPr>
        <w:t xml:space="preserve">, Lawrence D, </w:t>
      </w:r>
      <w:proofErr w:type="spellStart"/>
      <w:r>
        <w:rPr>
          <w:color w:val="000000"/>
          <w:sz w:val="20"/>
          <w:szCs w:val="20"/>
          <w:vertAlign w:val="baseline"/>
        </w:rPr>
        <w:t>Sornalingam</w:t>
      </w:r>
      <w:proofErr w:type="spellEnd"/>
      <w:r>
        <w:rPr>
          <w:color w:val="000000"/>
          <w:sz w:val="20"/>
          <w:szCs w:val="20"/>
          <w:vertAlign w:val="baseline"/>
        </w:rPr>
        <w:t xml:space="preserve"> S. Does health-related content in a major Ugandan </w:t>
      </w:r>
    </w:p>
    <w:p w14:paraId="2E9E8B40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newspaper reflect the burden of disease in East Africa? </w:t>
      </w:r>
      <w:r>
        <w:rPr>
          <w:i/>
          <w:color w:val="000000"/>
          <w:sz w:val="20"/>
          <w:szCs w:val="20"/>
          <w:vertAlign w:val="baseline"/>
        </w:rPr>
        <w:t xml:space="preserve">International Journal of Communication and                             </w:t>
      </w:r>
    </w:p>
    <w:p w14:paraId="1350EA79" w14:textId="77777777" w:rsidR="0039300B" w:rsidRDefault="00D66F8F">
      <w:pPr>
        <w:spacing w:line="240" w:lineRule="auto"/>
        <w:ind w:left="0" w:firstLine="0"/>
        <w:rPr>
          <w:i/>
          <w:color w:val="000000"/>
          <w:sz w:val="20"/>
          <w:szCs w:val="20"/>
          <w:vertAlign w:val="baseline"/>
        </w:rPr>
      </w:pPr>
      <w:r>
        <w:rPr>
          <w:i/>
          <w:color w:val="000000"/>
          <w:sz w:val="20"/>
          <w:szCs w:val="20"/>
          <w:vertAlign w:val="baseline"/>
        </w:rPr>
        <w:t xml:space="preserve">        Health</w:t>
      </w:r>
      <w:r>
        <w:rPr>
          <w:color w:val="000000"/>
          <w:sz w:val="20"/>
          <w:szCs w:val="20"/>
          <w:vertAlign w:val="baseline"/>
        </w:rPr>
        <w:t>. 2016; 10: 44-52.</w:t>
      </w:r>
    </w:p>
    <w:p w14:paraId="223FDDBB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072A0423" w14:textId="0DFD4559" w:rsidR="0039300B" w:rsidRDefault="00B71192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39</w:t>
      </w:r>
      <w:r w:rsidR="00D66F8F">
        <w:rPr>
          <w:color w:val="000000"/>
          <w:sz w:val="20"/>
          <w:szCs w:val="20"/>
          <w:vertAlign w:val="baseline"/>
        </w:rPr>
        <w:t xml:space="preserve">. </w:t>
      </w:r>
      <w:r w:rsidR="00D66F8F">
        <w:rPr>
          <w:b/>
          <w:i/>
          <w:color w:val="000000"/>
          <w:sz w:val="20"/>
          <w:szCs w:val="20"/>
          <w:vertAlign w:val="baseline"/>
        </w:rPr>
        <w:t xml:space="preserve">   Aiyer R</w:t>
      </w:r>
      <w:r w:rsidR="00D66F8F">
        <w:rPr>
          <w:b/>
          <w:color w:val="000000"/>
          <w:sz w:val="20"/>
          <w:szCs w:val="20"/>
          <w:vertAlign w:val="baseline"/>
        </w:rPr>
        <w:t xml:space="preserve">, </w:t>
      </w:r>
      <w:r w:rsidR="00D66F8F">
        <w:rPr>
          <w:color w:val="000000"/>
          <w:sz w:val="20"/>
          <w:szCs w:val="20"/>
          <w:vertAlign w:val="baseline"/>
        </w:rPr>
        <w:t>Engelman E, Xu W and Yu E. Dysphagia and anorexia as presentation of</w:t>
      </w:r>
      <w:r w:rsidR="00D66F8F">
        <w:rPr>
          <w:b/>
          <w:i/>
          <w:color w:val="000000"/>
          <w:sz w:val="20"/>
          <w:szCs w:val="20"/>
          <w:vertAlign w:val="baseline"/>
        </w:rPr>
        <w:t xml:space="preserve"> </w:t>
      </w:r>
      <w:r w:rsidR="00D66F8F">
        <w:rPr>
          <w:color w:val="000000"/>
          <w:sz w:val="20"/>
          <w:szCs w:val="20"/>
          <w:vertAlign w:val="baseline"/>
        </w:rPr>
        <w:t xml:space="preserve">leptomeningeal </w:t>
      </w:r>
    </w:p>
    <w:p w14:paraId="71ED64D7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  </w:t>
      </w:r>
      <w:r>
        <w:rPr>
          <w:color w:val="000000"/>
          <w:sz w:val="20"/>
          <w:szCs w:val="20"/>
          <w:vertAlign w:val="baseline"/>
        </w:rPr>
        <w:t xml:space="preserve">carcinomatosis. </w:t>
      </w:r>
      <w:r>
        <w:rPr>
          <w:i/>
          <w:color w:val="000000"/>
          <w:sz w:val="20"/>
          <w:szCs w:val="20"/>
          <w:vertAlign w:val="baseline"/>
        </w:rPr>
        <w:t>BMJ Case Rep</w:t>
      </w:r>
      <w:r>
        <w:rPr>
          <w:color w:val="000000"/>
          <w:sz w:val="20"/>
          <w:szCs w:val="20"/>
          <w:vertAlign w:val="baseline"/>
        </w:rPr>
        <w:t xml:space="preserve">. 2016; April 12. </w:t>
      </w:r>
    </w:p>
    <w:p w14:paraId="00478452" w14:textId="180191F2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</w:p>
    <w:p w14:paraId="0F48BD92" w14:textId="77777777" w:rsidR="00D66F8F" w:rsidRDefault="00D66F8F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</w:p>
    <w:p w14:paraId="52ABDEE8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  <w:r>
        <w:rPr>
          <w:b/>
          <w:color w:val="000000"/>
          <w:sz w:val="20"/>
          <w:szCs w:val="20"/>
          <w:u w:val="single"/>
          <w:vertAlign w:val="baseline"/>
        </w:rPr>
        <w:t>2015</w:t>
      </w:r>
    </w:p>
    <w:p w14:paraId="26934F10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7C4CE66F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2D31376C" w14:textId="66F02C63" w:rsidR="0039300B" w:rsidRDefault="00B71192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40</w:t>
      </w:r>
      <w:r w:rsidR="00D66F8F">
        <w:rPr>
          <w:b/>
          <w:i/>
          <w:color w:val="000000"/>
          <w:sz w:val="20"/>
          <w:szCs w:val="20"/>
          <w:vertAlign w:val="baseline"/>
        </w:rPr>
        <w:t>.   Aiyer R</w:t>
      </w:r>
      <w:r w:rsidR="00D66F8F">
        <w:rPr>
          <w:color w:val="000000"/>
          <w:sz w:val="20"/>
          <w:szCs w:val="20"/>
          <w:vertAlign w:val="baseline"/>
        </w:rPr>
        <w:t xml:space="preserve"> and Joffe RT. Deep Brain Stimulation in Treatment-Resistant Depression: A Systematic Review.   </w:t>
      </w:r>
    </w:p>
    <w:p w14:paraId="5427F0E4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i/>
          <w:color w:val="000000"/>
          <w:sz w:val="20"/>
          <w:szCs w:val="20"/>
          <w:vertAlign w:val="baseline"/>
        </w:rPr>
        <w:t xml:space="preserve">        Current Psychopharmacology.</w:t>
      </w:r>
      <w:r>
        <w:rPr>
          <w:color w:val="000000"/>
          <w:sz w:val="20"/>
          <w:szCs w:val="20"/>
          <w:vertAlign w:val="baseline"/>
        </w:rPr>
        <w:t xml:space="preserve"> 2015; 4(1): 10-16. </w:t>
      </w:r>
    </w:p>
    <w:p w14:paraId="1B513FAF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1704E2C9" w14:textId="089BBFFE" w:rsidR="0039300B" w:rsidRDefault="00EA60A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4</w:t>
      </w:r>
      <w:r w:rsidR="00B71192">
        <w:rPr>
          <w:color w:val="000000"/>
          <w:sz w:val="20"/>
          <w:szCs w:val="20"/>
          <w:vertAlign w:val="baseline"/>
        </w:rPr>
        <w:t>1</w:t>
      </w:r>
      <w:r w:rsidR="00D66F8F">
        <w:rPr>
          <w:color w:val="000000"/>
          <w:sz w:val="20"/>
          <w:szCs w:val="20"/>
          <w:vertAlign w:val="baseline"/>
        </w:rPr>
        <w:t>.</w:t>
      </w:r>
      <w:r w:rsidR="00D66F8F">
        <w:rPr>
          <w:b/>
          <w:color w:val="000000"/>
          <w:sz w:val="20"/>
          <w:szCs w:val="20"/>
          <w:vertAlign w:val="baseline"/>
        </w:rPr>
        <w:t xml:space="preserve"> </w:t>
      </w:r>
      <w:r w:rsidR="00D66F8F">
        <w:rPr>
          <w:b/>
          <w:i/>
          <w:color w:val="000000"/>
          <w:sz w:val="20"/>
          <w:szCs w:val="20"/>
          <w:vertAlign w:val="baseline"/>
        </w:rPr>
        <w:t xml:space="preserve">   Aiyer R</w:t>
      </w:r>
      <w:r w:rsidR="00D66F8F">
        <w:rPr>
          <w:i/>
          <w:color w:val="000000"/>
          <w:sz w:val="20"/>
          <w:szCs w:val="20"/>
          <w:vertAlign w:val="baseline"/>
        </w:rPr>
        <w:t xml:space="preserve">. </w:t>
      </w:r>
      <w:r w:rsidR="00D66F8F">
        <w:rPr>
          <w:color w:val="000000"/>
          <w:sz w:val="20"/>
          <w:szCs w:val="20"/>
          <w:vertAlign w:val="baseline"/>
        </w:rPr>
        <w:t xml:space="preserve">The Pharmacologic and Non-Pharmacologic Treatment of Opioid Use Disorder. </w:t>
      </w:r>
      <w:r w:rsidR="00D66F8F">
        <w:rPr>
          <w:i/>
          <w:color w:val="000000"/>
          <w:sz w:val="20"/>
          <w:szCs w:val="20"/>
          <w:vertAlign w:val="baseline"/>
        </w:rPr>
        <w:t xml:space="preserve">American      </w:t>
      </w:r>
    </w:p>
    <w:p w14:paraId="317CF410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  </w:t>
      </w:r>
      <w:r>
        <w:rPr>
          <w:i/>
          <w:color w:val="000000"/>
          <w:sz w:val="20"/>
          <w:szCs w:val="20"/>
          <w:vertAlign w:val="baseline"/>
        </w:rPr>
        <w:t>Journal of Psychiatry – Residents Journal.</w:t>
      </w:r>
      <w:r>
        <w:rPr>
          <w:color w:val="000000"/>
          <w:sz w:val="20"/>
          <w:szCs w:val="20"/>
          <w:vertAlign w:val="baseline"/>
        </w:rPr>
        <w:t xml:space="preserve"> 2015; 10(1):2-4</w:t>
      </w:r>
    </w:p>
    <w:p w14:paraId="21ABE8C0" w14:textId="77777777" w:rsidR="0039300B" w:rsidRDefault="0039300B">
      <w:pPr>
        <w:spacing w:line="240" w:lineRule="auto"/>
        <w:ind w:left="0" w:firstLine="0"/>
        <w:rPr>
          <w:b/>
          <w:color w:val="000000"/>
          <w:sz w:val="20"/>
          <w:szCs w:val="20"/>
          <w:u w:val="single"/>
          <w:vertAlign w:val="baseline"/>
        </w:rPr>
      </w:pPr>
    </w:p>
    <w:p w14:paraId="0FC4F693" w14:textId="77777777" w:rsidR="009E7514" w:rsidRDefault="009E7514">
      <w:pPr>
        <w:spacing w:line="240" w:lineRule="auto"/>
        <w:ind w:left="0" w:firstLine="0"/>
        <w:rPr>
          <w:b/>
          <w:color w:val="000000"/>
          <w:sz w:val="20"/>
          <w:szCs w:val="20"/>
          <w:u w:val="single"/>
          <w:vertAlign w:val="baseline"/>
        </w:rPr>
      </w:pPr>
    </w:p>
    <w:p w14:paraId="12340D44" w14:textId="77777777" w:rsidR="009E7514" w:rsidRDefault="009E7514">
      <w:pPr>
        <w:spacing w:line="240" w:lineRule="auto"/>
        <w:ind w:left="0" w:firstLine="0"/>
        <w:rPr>
          <w:b/>
          <w:color w:val="000000"/>
          <w:sz w:val="20"/>
          <w:szCs w:val="20"/>
          <w:u w:val="single"/>
          <w:vertAlign w:val="baseline"/>
        </w:rPr>
      </w:pPr>
    </w:p>
    <w:p w14:paraId="71EDB574" w14:textId="77777777" w:rsidR="009E7514" w:rsidRDefault="009E7514">
      <w:pPr>
        <w:spacing w:line="240" w:lineRule="auto"/>
        <w:ind w:left="0" w:firstLine="0"/>
        <w:rPr>
          <w:b/>
          <w:color w:val="000000"/>
          <w:sz w:val="20"/>
          <w:szCs w:val="20"/>
          <w:u w:val="single"/>
          <w:vertAlign w:val="baseline"/>
        </w:rPr>
      </w:pPr>
    </w:p>
    <w:p w14:paraId="5B0CC68B" w14:textId="77777777" w:rsidR="0039300B" w:rsidRDefault="0039300B">
      <w:pPr>
        <w:spacing w:line="240" w:lineRule="auto"/>
        <w:ind w:left="0" w:firstLine="0"/>
        <w:rPr>
          <w:b/>
          <w:color w:val="000000"/>
          <w:sz w:val="20"/>
          <w:szCs w:val="20"/>
          <w:u w:val="single"/>
          <w:vertAlign w:val="baseline"/>
        </w:rPr>
      </w:pPr>
    </w:p>
    <w:p w14:paraId="1429B690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b/>
          <w:color w:val="000000"/>
          <w:sz w:val="20"/>
          <w:szCs w:val="20"/>
          <w:u w:val="single"/>
          <w:vertAlign w:val="baseline"/>
        </w:rPr>
        <w:t>2014</w:t>
      </w:r>
    </w:p>
    <w:p w14:paraId="1F4D73A7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795A9020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22582040" w14:textId="45681EF5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4</w:t>
      </w:r>
      <w:r w:rsidR="00B71192">
        <w:rPr>
          <w:color w:val="000000"/>
          <w:sz w:val="20"/>
          <w:szCs w:val="20"/>
          <w:vertAlign w:val="baseline"/>
        </w:rPr>
        <w:t>2</w:t>
      </w:r>
      <w:r>
        <w:rPr>
          <w:color w:val="000000"/>
          <w:sz w:val="20"/>
          <w:szCs w:val="20"/>
          <w:vertAlign w:val="baseline"/>
        </w:rPr>
        <w:t xml:space="preserve">. </w:t>
      </w:r>
      <w:r>
        <w:rPr>
          <w:b/>
          <w:color w:val="000000"/>
          <w:sz w:val="20"/>
          <w:szCs w:val="20"/>
          <w:vertAlign w:val="baseline"/>
        </w:rPr>
        <w:t xml:space="preserve"> </w:t>
      </w:r>
      <w:r>
        <w:rPr>
          <w:b/>
          <w:i/>
          <w:color w:val="000000"/>
          <w:sz w:val="20"/>
          <w:szCs w:val="20"/>
          <w:vertAlign w:val="baseline"/>
        </w:rPr>
        <w:t xml:space="preserve">  Aiyer R, </w:t>
      </w:r>
      <w:r>
        <w:rPr>
          <w:color w:val="000000"/>
          <w:sz w:val="20"/>
          <w:szCs w:val="20"/>
          <w:vertAlign w:val="baseline"/>
        </w:rPr>
        <w:t xml:space="preserve">Smith H. Chronic Cough in Children. </w:t>
      </w:r>
      <w:proofErr w:type="spellStart"/>
      <w:r>
        <w:rPr>
          <w:i/>
          <w:color w:val="000000"/>
          <w:sz w:val="20"/>
          <w:szCs w:val="20"/>
          <w:vertAlign w:val="baseline"/>
        </w:rPr>
        <w:t>Innovait</w:t>
      </w:r>
      <w:proofErr w:type="spellEnd"/>
      <w:r>
        <w:rPr>
          <w:i/>
          <w:color w:val="000000"/>
          <w:sz w:val="20"/>
          <w:szCs w:val="20"/>
          <w:vertAlign w:val="baseline"/>
        </w:rPr>
        <w:t>: Royal College of General Practitioners.</w:t>
      </w:r>
      <w:r>
        <w:rPr>
          <w:color w:val="000000"/>
          <w:sz w:val="20"/>
          <w:szCs w:val="20"/>
          <w:vertAlign w:val="baseline"/>
        </w:rPr>
        <w:t xml:space="preserve"> 2014;       </w:t>
      </w:r>
    </w:p>
    <w:p w14:paraId="29D9FE35" w14:textId="77777777" w:rsidR="0039300B" w:rsidRDefault="00D66F8F">
      <w:pPr>
        <w:spacing w:line="240" w:lineRule="auto"/>
        <w:ind w:left="0" w:firstLine="0"/>
        <w:rPr>
          <w:i/>
          <w:color w:val="333300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  </w:t>
      </w:r>
      <w:r>
        <w:rPr>
          <w:color w:val="000000"/>
          <w:sz w:val="20"/>
          <w:szCs w:val="20"/>
          <w:vertAlign w:val="baseline"/>
        </w:rPr>
        <w:t>7(8):464-469.</w:t>
      </w:r>
      <w:r>
        <w:rPr>
          <w:i/>
          <w:color w:val="333300"/>
          <w:sz w:val="20"/>
          <w:szCs w:val="20"/>
          <w:vertAlign w:val="baseline"/>
        </w:rPr>
        <w:t xml:space="preserve">   </w:t>
      </w:r>
    </w:p>
    <w:p w14:paraId="2093FF6B" w14:textId="4A6DAF58" w:rsidR="00C44678" w:rsidRDefault="00C44678">
      <w:pPr>
        <w:spacing w:line="240" w:lineRule="auto"/>
        <w:ind w:left="0" w:firstLine="0"/>
        <w:rPr>
          <w:i/>
          <w:color w:val="333300"/>
          <w:sz w:val="20"/>
          <w:szCs w:val="20"/>
          <w:vertAlign w:val="baseline"/>
        </w:rPr>
      </w:pPr>
    </w:p>
    <w:p w14:paraId="6CECA9FE" w14:textId="77777777" w:rsidR="000F0F0E" w:rsidRDefault="000F0F0E">
      <w:pPr>
        <w:spacing w:line="240" w:lineRule="auto"/>
        <w:ind w:left="0" w:firstLine="0"/>
        <w:rPr>
          <w:i/>
          <w:color w:val="333300"/>
          <w:sz w:val="20"/>
          <w:szCs w:val="20"/>
          <w:vertAlign w:val="baseline"/>
        </w:rPr>
      </w:pPr>
    </w:p>
    <w:p w14:paraId="6F9F95F3" w14:textId="77777777" w:rsidR="0039300B" w:rsidRDefault="00D66F8F">
      <w:pPr>
        <w:spacing w:line="240" w:lineRule="auto"/>
        <w:ind w:left="0" w:firstLine="0"/>
        <w:rPr>
          <w:i/>
          <w:color w:val="333300"/>
          <w:sz w:val="20"/>
          <w:szCs w:val="20"/>
          <w:vertAlign w:val="baseline"/>
        </w:rPr>
      </w:pPr>
      <w:r>
        <w:rPr>
          <w:b/>
          <w:color w:val="000000"/>
          <w:sz w:val="20"/>
          <w:szCs w:val="20"/>
          <w:u w:val="single"/>
          <w:vertAlign w:val="baseline"/>
        </w:rPr>
        <w:t>2013</w:t>
      </w:r>
    </w:p>
    <w:p w14:paraId="5848827D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70C2CEF2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7C8A1C70" w14:textId="1440A77E" w:rsidR="0039300B" w:rsidRDefault="00D66F8F">
      <w:pPr>
        <w:pStyle w:val="ListParagraph"/>
        <w:spacing w:line="240" w:lineRule="auto"/>
        <w:ind w:left="0"/>
        <w:rPr>
          <w:color w:val="222222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4</w:t>
      </w:r>
      <w:r w:rsidR="00B71192">
        <w:rPr>
          <w:color w:val="000000"/>
          <w:sz w:val="20"/>
          <w:szCs w:val="20"/>
          <w:vertAlign w:val="baseline"/>
        </w:rPr>
        <w:t>3</w:t>
      </w:r>
      <w:r>
        <w:rPr>
          <w:color w:val="000000"/>
          <w:sz w:val="20"/>
          <w:szCs w:val="20"/>
          <w:vertAlign w:val="baseline"/>
        </w:rPr>
        <w:t>.</w:t>
      </w:r>
      <w:r>
        <w:rPr>
          <w:b/>
          <w:i/>
          <w:color w:val="000000"/>
          <w:sz w:val="20"/>
          <w:szCs w:val="20"/>
          <w:vertAlign w:val="baseline"/>
        </w:rPr>
        <w:t xml:space="preserve">     Aiyer R</w:t>
      </w:r>
      <w:r>
        <w:rPr>
          <w:color w:val="000000"/>
          <w:sz w:val="20"/>
          <w:szCs w:val="20"/>
          <w:vertAlign w:val="baseline"/>
        </w:rPr>
        <w:t xml:space="preserve">, Sweetman K, Larsen-Disney P, Fish A. </w:t>
      </w:r>
      <w:r>
        <w:rPr>
          <w:color w:val="222222"/>
          <w:sz w:val="20"/>
          <w:szCs w:val="20"/>
          <w:vertAlign w:val="baseline"/>
        </w:rPr>
        <w:t>A colorectal carcinoma imitating a primary ovarian</w:t>
      </w:r>
    </w:p>
    <w:p w14:paraId="5971DEB6" w14:textId="77777777" w:rsidR="0039300B" w:rsidRDefault="00D66F8F">
      <w:pPr>
        <w:spacing w:line="240" w:lineRule="auto"/>
        <w:ind w:left="0" w:hanging="2"/>
        <w:rPr>
          <w:color w:val="222222"/>
          <w:sz w:val="20"/>
          <w:szCs w:val="20"/>
          <w:vertAlign w:val="baseline"/>
        </w:rPr>
      </w:pPr>
      <w:r>
        <w:rPr>
          <w:b/>
          <w:i/>
          <w:color w:val="000000"/>
          <w:sz w:val="20"/>
          <w:szCs w:val="20"/>
          <w:vertAlign w:val="baseline"/>
        </w:rPr>
        <w:t xml:space="preserve">          </w:t>
      </w:r>
      <w:r>
        <w:rPr>
          <w:color w:val="222222"/>
          <w:sz w:val="20"/>
          <w:szCs w:val="20"/>
          <w:vertAlign w:val="baseline"/>
        </w:rPr>
        <w:t xml:space="preserve">carcinoma in a postpartum woman. </w:t>
      </w:r>
      <w:r>
        <w:rPr>
          <w:i/>
          <w:color w:val="222222"/>
          <w:sz w:val="20"/>
          <w:szCs w:val="20"/>
          <w:vertAlign w:val="baseline"/>
        </w:rPr>
        <w:t xml:space="preserve">BMJ Case Rep. </w:t>
      </w:r>
      <w:r>
        <w:rPr>
          <w:color w:val="222222"/>
          <w:sz w:val="20"/>
          <w:szCs w:val="20"/>
          <w:vertAlign w:val="baseline"/>
        </w:rPr>
        <w:t>2013; November.</w:t>
      </w:r>
    </w:p>
    <w:p w14:paraId="0079C6DC" w14:textId="77777777" w:rsidR="0039300B" w:rsidRDefault="0039300B">
      <w:pPr>
        <w:spacing w:line="240" w:lineRule="auto"/>
        <w:ind w:left="0" w:hanging="2"/>
        <w:rPr>
          <w:color w:val="222222"/>
          <w:sz w:val="20"/>
          <w:szCs w:val="20"/>
          <w:vertAlign w:val="baseline"/>
        </w:rPr>
      </w:pPr>
    </w:p>
    <w:p w14:paraId="5ACE981F" w14:textId="60FAE613" w:rsidR="0039300B" w:rsidRDefault="00EA60AF">
      <w:pPr>
        <w:pStyle w:val="ListParagraph"/>
        <w:spacing w:line="240" w:lineRule="auto"/>
        <w:ind w:left="0"/>
        <w:rPr>
          <w:b/>
          <w:i/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4</w:t>
      </w:r>
      <w:r w:rsidR="00B71192">
        <w:rPr>
          <w:color w:val="000000"/>
          <w:sz w:val="20"/>
          <w:szCs w:val="20"/>
          <w:vertAlign w:val="baseline"/>
        </w:rPr>
        <w:t>4</w:t>
      </w:r>
      <w:r w:rsidR="00D66F8F">
        <w:rPr>
          <w:color w:val="000000"/>
          <w:sz w:val="20"/>
          <w:szCs w:val="20"/>
          <w:vertAlign w:val="baseline"/>
        </w:rPr>
        <w:t xml:space="preserve">.  </w:t>
      </w:r>
      <w:r w:rsidR="00D66F8F">
        <w:rPr>
          <w:b/>
          <w:i/>
          <w:color w:val="000000"/>
          <w:sz w:val="20"/>
          <w:szCs w:val="20"/>
          <w:vertAlign w:val="baseline"/>
        </w:rPr>
        <w:t xml:space="preserve">   Aiyer R</w:t>
      </w:r>
      <w:r w:rsidR="00D66F8F">
        <w:rPr>
          <w:b/>
          <w:color w:val="000000"/>
          <w:sz w:val="20"/>
          <w:szCs w:val="20"/>
          <w:vertAlign w:val="baseline"/>
        </w:rPr>
        <w:t xml:space="preserve">. </w:t>
      </w:r>
      <w:r w:rsidR="00D66F8F">
        <w:rPr>
          <w:color w:val="000000"/>
          <w:sz w:val="20"/>
          <w:szCs w:val="20"/>
          <w:vertAlign w:val="baseline"/>
        </w:rPr>
        <w:t xml:space="preserve">A Reflection and Comparison of Physician Training in the United States and United Kingdom.  </w:t>
      </w:r>
    </w:p>
    <w:p w14:paraId="42AED1ED" w14:textId="77777777" w:rsidR="0039300B" w:rsidRDefault="00D66F8F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>
        <w:rPr>
          <w:i/>
          <w:color w:val="000000"/>
          <w:sz w:val="20"/>
          <w:szCs w:val="20"/>
          <w:vertAlign w:val="baseline"/>
        </w:rPr>
        <w:t xml:space="preserve">          International Journal of Medical Students.</w:t>
      </w:r>
      <w:r>
        <w:rPr>
          <w:color w:val="000000"/>
          <w:sz w:val="20"/>
          <w:szCs w:val="20"/>
          <w:vertAlign w:val="baseline"/>
        </w:rPr>
        <w:t xml:space="preserve"> 2013; (1)1: 48-50.</w:t>
      </w:r>
    </w:p>
    <w:p w14:paraId="47B84F48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04C6635D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u w:val="single"/>
          <w:vertAlign w:val="baseline"/>
        </w:rPr>
      </w:pPr>
    </w:p>
    <w:p w14:paraId="49DE90F8" w14:textId="77777777" w:rsidR="0039300B" w:rsidRDefault="00D66F8F">
      <w:pPr>
        <w:spacing w:line="240" w:lineRule="auto"/>
        <w:ind w:left="0" w:hanging="2"/>
        <w:rPr>
          <w:b/>
          <w:color w:val="000000"/>
          <w:sz w:val="20"/>
          <w:szCs w:val="20"/>
          <w:u w:val="single"/>
          <w:vertAlign w:val="baseline"/>
        </w:rPr>
      </w:pPr>
      <w:r>
        <w:rPr>
          <w:b/>
          <w:color w:val="000000"/>
          <w:sz w:val="20"/>
          <w:szCs w:val="20"/>
          <w:u w:val="single"/>
          <w:vertAlign w:val="baseline"/>
        </w:rPr>
        <w:t>2011</w:t>
      </w:r>
    </w:p>
    <w:p w14:paraId="7A6C5E0B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2A60D80A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604CBDD7" w14:textId="42AD6150" w:rsidR="0039300B" w:rsidRDefault="00D66F8F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4</w:t>
      </w:r>
      <w:r w:rsidR="00B71192">
        <w:rPr>
          <w:color w:val="000000"/>
          <w:sz w:val="20"/>
          <w:szCs w:val="20"/>
          <w:vertAlign w:val="baseline"/>
        </w:rPr>
        <w:t>5</w:t>
      </w:r>
      <w:r>
        <w:rPr>
          <w:b/>
          <w:i/>
          <w:color w:val="000000"/>
          <w:sz w:val="20"/>
          <w:szCs w:val="20"/>
          <w:vertAlign w:val="baseline"/>
        </w:rPr>
        <w:t>.    Aiyer R</w:t>
      </w:r>
      <w:r>
        <w:rPr>
          <w:color w:val="000000"/>
          <w:sz w:val="20"/>
          <w:szCs w:val="20"/>
          <w:vertAlign w:val="baseline"/>
        </w:rPr>
        <w:t>, Nath JR. Mechanisms of Cognitive and Memory Deficit in Temporal Lobe</w:t>
      </w:r>
      <w:r>
        <w:rPr>
          <w:b/>
          <w:i/>
          <w:color w:val="000000"/>
          <w:sz w:val="20"/>
          <w:szCs w:val="20"/>
          <w:vertAlign w:val="baseline"/>
        </w:rPr>
        <w:t xml:space="preserve"> </w:t>
      </w:r>
      <w:r>
        <w:rPr>
          <w:color w:val="000000"/>
          <w:sz w:val="20"/>
          <w:szCs w:val="20"/>
          <w:vertAlign w:val="baseline"/>
        </w:rPr>
        <w:t xml:space="preserve">Epilepsy. </w:t>
      </w:r>
      <w:r>
        <w:rPr>
          <w:i/>
          <w:color w:val="000000"/>
          <w:sz w:val="20"/>
          <w:szCs w:val="20"/>
          <w:vertAlign w:val="baseline"/>
        </w:rPr>
        <w:t xml:space="preserve">New              </w:t>
      </w:r>
    </w:p>
    <w:p w14:paraId="7B1BC282" w14:textId="77777777" w:rsidR="0039300B" w:rsidRDefault="00D66F8F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 </w:t>
      </w:r>
      <w:r>
        <w:rPr>
          <w:i/>
          <w:color w:val="000000"/>
          <w:sz w:val="20"/>
          <w:szCs w:val="20"/>
          <w:vertAlign w:val="baseline"/>
        </w:rPr>
        <w:t>Zealand Student Medical Journal</w:t>
      </w:r>
      <w:r>
        <w:rPr>
          <w:color w:val="000000"/>
          <w:sz w:val="20"/>
          <w:szCs w:val="20"/>
          <w:vertAlign w:val="baseline"/>
        </w:rPr>
        <w:t xml:space="preserve">. 2011; 14:10-14. </w:t>
      </w:r>
    </w:p>
    <w:p w14:paraId="7301FA85" w14:textId="77777777" w:rsidR="0039300B" w:rsidRDefault="0039300B">
      <w:pPr>
        <w:spacing w:line="240" w:lineRule="auto"/>
        <w:ind w:left="0" w:firstLine="0"/>
        <w:rPr>
          <w:color w:val="000000"/>
          <w:sz w:val="20"/>
          <w:szCs w:val="20"/>
          <w:vertAlign w:val="baseline"/>
        </w:rPr>
      </w:pPr>
    </w:p>
    <w:p w14:paraId="2DF4C5EA" w14:textId="360BD1E5" w:rsidR="0039300B" w:rsidRDefault="00B71192">
      <w:pPr>
        <w:pStyle w:val="ListParagraph"/>
        <w:spacing w:line="240" w:lineRule="auto"/>
        <w:ind w:left="0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>46</w:t>
      </w:r>
      <w:r w:rsidR="00D66F8F">
        <w:rPr>
          <w:color w:val="000000"/>
          <w:sz w:val="20"/>
          <w:szCs w:val="20"/>
          <w:vertAlign w:val="baseline"/>
        </w:rPr>
        <w:t xml:space="preserve">.    Nath JR, </w:t>
      </w:r>
      <w:r w:rsidR="00D66F8F">
        <w:rPr>
          <w:b/>
          <w:i/>
          <w:color w:val="000000"/>
          <w:sz w:val="20"/>
          <w:szCs w:val="20"/>
          <w:vertAlign w:val="baseline"/>
        </w:rPr>
        <w:t>Aiyer R</w:t>
      </w:r>
      <w:r w:rsidR="00D66F8F">
        <w:rPr>
          <w:color w:val="000000"/>
          <w:sz w:val="20"/>
          <w:szCs w:val="20"/>
          <w:vertAlign w:val="baseline"/>
        </w:rPr>
        <w:t xml:space="preserve">. Use of Hypnosis in Surgical Approaches: A Review.  </w:t>
      </w:r>
      <w:r w:rsidR="00D66F8F">
        <w:rPr>
          <w:i/>
          <w:color w:val="000000"/>
          <w:sz w:val="20"/>
          <w:szCs w:val="20"/>
          <w:vertAlign w:val="baseline"/>
        </w:rPr>
        <w:t>Asian Student Medical Journal.</w:t>
      </w:r>
      <w:r w:rsidR="00D66F8F">
        <w:rPr>
          <w:color w:val="000000"/>
          <w:sz w:val="20"/>
          <w:szCs w:val="20"/>
          <w:vertAlign w:val="baseline"/>
        </w:rPr>
        <w:t xml:space="preserve"> </w:t>
      </w:r>
    </w:p>
    <w:p w14:paraId="225976C1" w14:textId="77777777" w:rsidR="0039300B" w:rsidRDefault="00D66F8F">
      <w:pPr>
        <w:spacing w:line="240" w:lineRule="auto"/>
        <w:ind w:left="0" w:firstLine="0"/>
        <w:rPr>
          <w:b/>
          <w:i/>
          <w:color w:val="FFFFFF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         2011; 8:1.</w:t>
      </w:r>
    </w:p>
    <w:p w14:paraId="5D2D8E4C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37B8DEB0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291D84C5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A43E10D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bookmarkStart w:id="6" w:name="_Hlk674254531"/>
            <w:bookmarkEnd w:id="6"/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 xml:space="preserve">Publications (Abstracts) </w:t>
            </w:r>
            <w:bookmarkStart w:id="7" w:name="_Hlk38984122"/>
            <w:bookmarkEnd w:id="7"/>
          </w:p>
        </w:tc>
      </w:tr>
    </w:tbl>
    <w:p w14:paraId="6C7B3342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4D6A65EF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05D55E84" w14:textId="77777777" w:rsidR="0039300B" w:rsidRDefault="00D66F8F">
      <w:pPr>
        <w:pStyle w:val="ListParagraph"/>
        <w:numPr>
          <w:ilvl w:val="6"/>
          <w:numId w:val="15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Patel N, Vaidyanathan A, Aiyer R. The Effect of Midazolam Sedation on Diagnostic Lumbar Medial Branch Blocks. Department of Anesthesiology, Pain Management and Perioperative Medicine. Henry Ford Health System. </w:t>
      </w:r>
      <w:r>
        <w:rPr>
          <w:i/>
          <w:sz w:val="20"/>
          <w:szCs w:val="20"/>
          <w:vertAlign w:val="baseline"/>
        </w:rPr>
        <w:t xml:space="preserve">American Academy of Pain Medicine (AAPM). </w:t>
      </w:r>
      <w:r>
        <w:rPr>
          <w:sz w:val="20"/>
          <w:szCs w:val="20"/>
          <w:vertAlign w:val="baseline"/>
        </w:rPr>
        <w:t xml:space="preserve"> February 2021. </w:t>
      </w:r>
    </w:p>
    <w:p w14:paraId="65979583" w14:textId="77777777" w:rsidR="0039300B" w:rsidRDefault="0039300B">
      <w:pPr>
        <w:pStyle w:val="ListParagraph"/>
        <w:ind w:left="450"/>
        <w:rPr>
          <w:sz w:val="20"/>
          <w:szCs w:val="20"/>
          <w:vertAlign w:val="baseline"/>
        </w:rPr>
      </w:pPr>
    </w:p>
    <w:p w14:paraId="034FBF33" w14:textId="77777777" w:rsidR="0039300B" w:rsidRDefault="00D66F8F">
      <w:pPr>
        <w:pStyle w:val="ListParagraph"/>
        <w:numPr>
          <w:ilvl w:val="6"/>
          <w:numId w:val="15"/>
        </w:numPr>
        <w:rPr>
          <w:sz w:val="20"/>
          <w:szCs w:val="20"/>
          <w:vertAlign w:val="baseline"/>
        </w:rPr>
      </w:pPr>
      <w:proofErr w:type="spellStart"/>
      <w:r>
        <w:rPr>
          <w:b/>
          <w:i/>
          <w:sz w:val="20"/>
          <w:szCs w:val="20"/>
          <w:vertAlign w:val="baseline"/>
        </w:rPr>
        <w:t>Aiyer</w:t>
      </w:r>
      <w:proofErr w:type="spellEnd"/>
      <w:r>
        <w:rPr>
          <w:b/>
          <w:i/>
          <w:sz w:val="20"/>
          <w:szCs w:val="20"/>
          <w:vertAlign w:val="baseline"/>
        </w:rPr>
        <w:t xml:space="preserve"> R</w:t>
      </w:r>
      <w:r>
        <w:rPr>
          <w:b/>
          <w:sz w:val="20"/>
          <w:szCs w:val="20"/>
          <w:vertAlign w:val="baseline"/>
        </w:rPr>
        <w:t xml:space="preserve">, </w:t>
      </w:r>
      <w:proofErr w:type="spellStart"/>
      <w:r>
        <w:rPr>
          <w:sz w:val="20"/>
          <w:szCs w:val="20"/>
          <w:vertAlign w:val="baseline"/>
        </w:rPr>
        <w:t>Bharya</w:t>
      </w:r>
      <w:proofErr w:type="spellEnd"/>
      <w:r>
        <w:rPr>
          <w:sz w:val="20"/>
          <w:szCs w:val="20"/>
          <w:vertAlign w:val="baseline"/>
        </w:rPr>
        <w:t xml:space="preserve"> JK, Stevens A. </w:t>
      </w:r>
      <w:r>
        <w:rPr>
          <w:sz w:val="20"/>
          <w:szCs w:val="20"/>
          <w:highlight w:val="white"/>
          <w:vertAlign w:val="baseline"/>
        </w:rPr>
        <w:t xml:space="preserve">Administration of Intravenous Antibiotics in the Management of  </w:t>
      </w:r>
    </w:p>
    <w:p w14:paraId="2566BDA1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      </w:t>
      </w:r>
      <w:r>
        <w:rPr>
          <w:sz w:val="20"/>
          <w:szCs w:val="20"/>
          <w:highlight w:val="white"/>
          <w:vertAlign w:val="baseline"/>
        </w:rPr>
        <w:t xml:space="preserve">Neutropenic Sepsis. Dept. of Medical Oncology, Queen Elizabeth Hospital, University of Birmingham.      </w:t>
      </w:r>
    </w:p>
    <w:p w14:paraId="71858282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highlight w:val="white"/>
          <w:vertAlign w:val="baseline"/>
        </w:rPr>
        <w:t xml:space="preserve">       </w:t>
      </w:r>
      <w:r>
        <w:rPr>
          <w:i/>
          <w:sz w:val="20"/>
          <w:szCs w:val="20"/>
          <w:highlight w:val="white"/>
          <w:vertAlign w:val="baseline"/>
        </w:rPr>
        <w:t>Reinvention Journal</w:t>
      </w:r>
      <w:r>
        <w:rPr>
          <w:b/>
          <w:sz w:val="20"/>
          <w:szCs w:val="20"/>
          <w:highlight w:val="white"/>
          <w:vertAlign w:val="baseline"/>
        </w:rPr>
        <w:t xml:space="preserve">. </w:t>
      </w:r>
      <w:r>
        <w:rPr>
          <w:sz w:val="20"/>
          <w:szCs w:val="20"/>
          <w:highlight w:val="white"/>
          <w:vertAlign w:val="baseline"/>
        </w:rPr>
        <w:t xml:space="preserve"> May 2012.</w:t>
      </w:r>
    </w:p>
    <w:p w14:paraId="29ECAED6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77FC1A16" w14:textId="77777777" w:rsidR="0039300B" w:rsidRDefault="00D66F8F">
      <w:pPr>
        <w:pStyle w:val="ListParagraph"/>
        <w:numPr>
          <w:ilvl w:val="6"/>
          <w:numId w:val="15"/>
        </w:numPr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Moussa G, George A, </w:t>
      </w:r>
      <w:r>
        <w:rPr>
          <w:b/>
          <w:i/>
          <w:sz w:val="20"/>
          <w:szCs w:val="20"/>
          <w:vertAlign w:val="baseline"/>
        </w:rPr>
        <w:t>Aiyer R</w:t>
      </w:r>
      <w:r>
        <w:rPr>
          <w:sz w:val="20"/>
          <w:szCs w:val="20"/>
          <w:vertAlign w:val="baseline"/>
        </w:rPr>
        <w:t xml:space="preserve">, Bowden T. Comparing the cost of General Anesthetic Volatile Agents at </w:t>
      </w:r>
    </w:p>
    <w:p w14:paraId="1D81AFBC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Queen Elizabeth Hospital. Dept. of Anesthetics, Queen Elizabeth Hospital, University of Birmingham. </w:t>
      </w:r>
    </w:p>
    <w:p w14:paraId="133F8EF3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i/>
          <w:sz w:val="20"/>
          <w:szCs w:val="20"/>
          <w:vertAlign w:val="baseline"/>
        </w:rPr>
        <w:t xml:space="preserve">        Cambridge Medicine Journal</w:t>
      </w:r>
      <w:r>
        <w:rPr>
          <w:sz w:val="20"/>
          <w:szCs w:val="20"/>
          <w:vertAlign w:val="baseline"/>
        </w:rPr>
        <w:t xml:space="preserve">. November 2011. </w:t>
      </w:r>
    </w:p>
    <w:p w14:paraId="085BB6FB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1875F39" w14:textId="77777777" w:rsidR="0039300B" w:rsidRDefault="00D66F8F">
      <w:pPr>
        <w:pStyle w:val="ListParagraph"/>
        <w:numPr>
          <w:ilvl w:val="6"/>
          <w:numId w:val="15"/>
        </w:numPr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Aiyer R</w:t>
      </w:r>
      <w:r>
        <w:rPr>
          <w:sz w:val="20"/>
          <w:szCs w:val="20"/>
          <w:vertAlign w:val="baseline"/>
        </w:rPr>
        <w:t xml:space="preserve">, Fung AS, </w:t>
      </w:r>
      <w:proofErr w:type="spellStart"/>
      <w:r>
        <w:rPr>
          <w:sz w:val="20"/>
          <w:szCs w:val="20"/>
          <w:vertAlign w:val="baseline"/>
        </w:rPr>
        <w:t>Tannock</w:t>
      </w:r>
      <w:proofErr w:type="spellEnd"/>
      <w:r>
        <w:rPr>
          <w:sz w:val="20"/>
          <w:szCs w:val="20"/>
          <w:vertAlign w:val="baseline"/>
        </w:rPr>
        <w:t xml:space="preserve">, I.  Characterization of Repopulation after Docetaxel Chemotherapy Treatment </w:t>
      </w:r>
    </w:p>
    <w:p w14:paraId="015CF5B6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        </w:t>
      </w:r>
      <w:r>
        <w:rPr>
          <w:sz w:val="20"/>
          <w:szCs w:val="20"/>
          <w:vertAlign w:val="baseline"/>
        </w:rPr>
        <w:t xml:space="preserve">of Human Prostate Cells. Division of Applied Molecular Oncology, Princess Margaret Hospital and         </w:t>
      </w:r>
    </w:p>
    <w:p w14:paraId="664AFF16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University of Toronto.  </w:t>
      </w:r>
      <w:r>
        <w:rPr>
          <w:i/>
          <w:sz w:val="20"/>
          <w:szCs w:val="20"/>
          <w:vertAlign w:val="baseline"/>
        </w:rPr>
        <w:t xml:space="preserve">Institute of Medical Sciences University of Toronto Research </w:t>
      </w:r>
      <w:r>
        <w:rPr>
          <w:sz w:val="20"/>
          <w:szCs w:val="20"/>
          <w:vertAlign w:val="baseline"/>
        </w:rPr>
        <w:t>Day.</w:t>
      </w:r>
      <w:r>
        <w:rPr>
          <w:b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>August 2008.</w:t>
      </w:r>
    </w:p>
    <w:p w14:paraId="6628E321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99E631F" w14:textId="77777777" w:rsidR="0039300B" w:rsidRDefault="00D66F8F">
      <w:pPr>
        <w:pStyle w:val="ListParagraph"/>
        <w:numPr>
          <w:ilvl w:val="6"/>
          <w:numId w:val="15"/>
        </w:numPr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>Aiyer R</w:t>
      </w:r>
      <w:r>
        <w:rPr>
          <w:b/>
          <w:sz w:val="20"/>
          <w:szCs w:val="20"/>
          <w:vertAlign w:val="baseline"/>
        </w:rPr>
        <w:t xml:space="preserve">, </w:t>
      </w:r>
      <w:r>
        <w:rPr>
          <w:sz w:val="20"/>
          <w:szCs w:val="20"/>
          <w:vertAlign w:val="baseline"/>
        </w:rPr>
        <w:t xml:space="preserve">Rose KL, Fraser DD. </w:t>
      </w:r>
      <w:r>
        <w:rPr>
          <w:b/>
          <w:i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 xml:space="preserve">Phosphorylation of ERK ½ in Central Cortex in Diabetic Ketoacidosis.      </w:t>
      </w:r>
    </w:p>
    <w:p w14:paraId="5C4D78F2" w14:textId="77777777" w:rsidR="0039300B" w:rsidRDefault="00D66F8F">
      <w:pPr>
        <w:pStyle w:val="ListParagraph"/>
        <w:ind w:left="36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Dissertation for BSc (Hons) research project submitted to the Faculty of Arts and Sciences, Queen’s          </w:t>
      </w:r>
    </w:p>
    <w:p w14:paraId="2325D034" w14:textId="77777777" w:rsidR="0039300B" w:rsidRDefault="00D66F8F">
      <w:pPr>
        <w:pStyle w:val="ListParagraph"/>
        <w:ind w:left="36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University, Kingston, Ontario, Canada in 2007. </w:t>
      </w:r>
      <w:r>
        <w:rPr>
          <w:i/>
          <w:sz w:val="20"/>
          <w:szCs w:val="20"/>
          <w:vertAlign w:val="baseline"/>
        </w:rPr>
        <w:t>Queen’s University Life Sciences Research Day.</w:t>
      </w:r>
      <w:r>
        <w:rPr>
          <w:sz w:val="20"/>
          <w:szCs w:val="20"/>
          <w:vertAlign w:val="baseline"/>
        </w:rPr>
        <w:t xml:space="preserve"> </w:t>
      </w:r>
    </w:p>
    <w:p w14:paraId="7CB13121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34B6C1D0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6.</w:t>
      </w:r>
      <w:r>
        <w:rPr>
          <w:b/>
          <w:i/>
          <w:sz w:val="20"/>
          <w:szCs w:val="20"/>
          <w:vertAlign w:val="baseline"/>
        </w:rPr>
        <w:t xml:space="preserve">     Aiyer R</w:t>
      </w:r>
      <w:r>
        <w:rPr>
          <w:sz w:val="20"/>
          <w:szCs w:val="20"/>
          <w:vertAlign w:val="baseline"/>
        </w:rPr>
        <w:t xml:space="preserve">, Rose KL, Wang W, </w:t>
      </w:r>
      <w:proofErr w:type="spellStart"/>
      <w:r>
        <w:rPr>
          <w:sz w:val="20"/>
          <w:szCs w:val="20"/>
          <w:vertAlign w:val="baseline"/>
        </w:rPr>
        <w:t>Thakus</w:t>
      </w:r>
      <w:proofErr w:type="spellEnd"/>
      <w:r>
        <w:rPr>
          <w:sz w:val="20"/>
          <w:szCs w:val="20"/>
          <w:vertAlign w:val="baseline"/>
        </w:rPr>
        <w:t xml:space="preserve"> V, Dow KE, Fraser DD.</w:t>
      </w:r>
      <w:r>
        <w:rPr>
          <w:b/>
          <w:i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 xml:space="preserve">Increased Expression of the Brain  </w:t>
      </w:r>
    </w:p>
    <w:p w14:paraId="62362818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lastRenderedPageBreak/>
        <w:t xml:space="preserve">        </w:t>
      </w:r>
      <w:r>
        <w:rPr>
          <w:sz w:val="20"/>
          <w:szCs w:val="20"/>
          <w:vertAlign w:val="baseline"/>
        </w:rPr>
        <w:t>Sodium/Hydrogen Exchanger – 1 in Diabetic Ketoacidosis</w:t>
      </w:r>
      <w:r>
        <w:rPr>
          <w:b/>
          <w:i/>
          <w:sz w:val="20"/>
          <w:szCs w:val="20"/>
          <w:vertAlign w:val="baseline"/>
        </w:rPr>
        <w:t xml:space="preserve">. </w:t>
      </w:r>
      <w:r>
        <w:rPr>
          <w:i/>
          <w:sz w:val="20"/>
          <w:szCs w:val="20"/>
          <w:vertAlign w:val="baseline"/>
        </w:rPr>
        <w:t>Critical Care Canada Forum.</w:t>
      </w:r>
      <w:r>
        <w:rPr>
          <w:sz w:val="20"/>
          <w:szCs w:val="20"/>
          <w:vertAlign w:val="baseline"/>
        </w:rPr>
        <w:t xml:space="preserve"> November 2005.</w:t>
      </w:r>
    </w:p>
    <w:p w14:paraId="52AD1143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547C0A6F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367DC5D5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5A92F06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 xml:space="preserve">International Meeting Oral Presentations </w:t>
            </w:r>
          </w:p>
        </w:tc>
      </w:tr>
    </w:tbl>
    <w:p w14:paraId="121B4F41" w14:textId="6FCA2616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39241EC4" w14:textId="77777777" w:rsidR="00B71192" w:rsidRDefault="00B71192">
      <w:pPr>
        <w:ind w:left="0" w:hanging="2"/>
        <w:rPr>
          <w:sz w:val="20"/>
          <w:szCs w:val="20"/>
          <w:vertAlign w:val="baseline"/>
        </w:rPr>
      </w:pPr>
    </w:p>
    <w:p w14:paraId="3CBC200B" w14:textId="42A1DED5" w:rsidR="0039300B" w:rsidRPr="00B71192" w:rsidRDefault="00D66F8F" w:rsidP="00B71192">
      <w:pPr>
        <w:pStyle w:val="ListParagraph"/>
        <w:numPr>
          <w:ilvl w:val="6"/>
          <w:numId w:val="3"/>
        </w:numPr>
        <w:rPr>
          <w:sz w:val="20"/>
          <w:szCs w:val="20"/>
          <w:vertAlign w:val="baseline"/>
        </w:rPr>
      </w:pPr>
      <w:proofErr w:type="spellStart"/>
      <w:r w:rsidRPr="00B71192">
        <w:rPr>
          <w:b/>
          <w:i/>
          <w:color w:val="222222"/>
          <w:sz w:val="20"/>
          <w:szCs w:val="20"/>
          <w:vertAlign w:val="baseline"/>
        </w:rPr>
        <w:t>Aiyer</w:t>
      </w:r>
      <w:proofErr w:type="spellEnd"/>
      <w:r w:rsidRPr="00B71192">
        <w:rPr>
          <w:b/>
          <w:i/>
          <w:color w:val="222222"/>
          <w:sz w:val="20"/>
          <w:szCs w:val="20"/>
          <w:vertAlign w:val="baseline"/>
        </w:rPr>
        <w:t xml:space="preserve"> R</w:t>
      </w:r>
      <w:r w:rsidRPr="00B71192">
        <w:rPr>
          <w:color w:val="222222"/>
          <w:sz w:val="20"/>
          <w:szCs w:val="20"/>
          <w:vertAlign w:val="baseline"/>
        </w:rPr>
        <w:t xml:space="preserve">, </w:t>
      </w:r>
      <w:proofErr w:type="spellStart"/>
      <w:r w:rsidRPr="00B71192">
        <w:rPr>
          <w:color w:val="222222"/>
          <w:sz w:val="20"/>
          <w:szCs w:val="20"/>
          <w:vertAlign w:val="baseline"/>
        </w:rPr>
        <w:t>Gungor</w:t>
      </w:r>
      <w:proofErr w:type="spellEnd"/>
      <w:r w:rsidRPr="00B71192">
        <w:rPr>
          <w:color w:val="222222"/>
          <w:sz w:val="20"/>
          <w:szCs w:val="20"/>
          <w:vertAlign w:val="baseline"/>
        </w:rPr>
        <w:t xml:space="preserve"> S. Transforaminal Epidural Steroid Injection for the Treatment of Persistent Radicular </w:t>
      </w:r>
    </w:p>
    <w:p w14:paraId="18261F03" w14:textId="0AFF0194" w:rsidR="0039300B" w:rsidRPr="00B71192" w:rsidRDefault="00D66F8F">
      <w:pPr>
        <w:ind w:left="0" w:firstLine="0"/>
        <w:rPr>
          <w:color w:val="222222"/>
          <w:sz w:val="20"/>
          <w:szCs w:val="20"/>
          <w:vertAlign w:val="baseline"/>
        </w:rPr>
      </w:pPr>
      <w:r>
        <w:rPr>
          <w:color w:val="222222"/>
          <w:sz w:val="20"/>
          <w:szCs w:val="20"/>
          <w:vertAlign w:val="baseline"/>
        </w:rPr>
        <w:t xml:space="preserve"> </w:t>
      </w:r>
      <w:r w:rsidR="00B71192">
        <w:rPr>
          <w:color w:val="222222"/>
          <w:sz w:val="20"/>
          <w:szCs w:val="20"/>
          <w:vertAlign w:val="baseline"/>
        </w:rPr>
        <w:t xml:space="preserve">      </w:t>
      </w:r>
      <w:r>
        <w:rPr>
          <w:color w:val="222222"/>
          <w:sz w:val="20"/>
          <w:szCs w:val="20"/>
          <w:vertAlign w:val="baseline"/>
        </w:rPr>
        <w:t>Pain That Developed after DRG lead placement.</w:t>
      </w:r>
      <w:r>
        <w:rPr>
          <w:sz w:val="20"/>
          <w:szCs w:val="20"/>
          <w:vertAlign w:val="baseline"/>
        </w:rPr>
        <w:t xml:space="preserve"> Department of Anesthesiology, Pain Medicine and </w:t>
      </w:r>
    </w:p>
    <w:p w14:paraId="098087D7" w14:textId="71332B66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</w:t>
      </w:r>
      <w:r w:rsidR="00B71192">
        <w:rPr>
          <w:sz w:val="20"/>
          <w:szCs w:val="20"/>
          <w:vertAlign w:val="baseline"/>
        </w:rPr>
        <w:t xml:space="preserve">      </w:t>
      </w:r>
      <w:r>
        <w:rPr>
          <w:sz w:val="20"/>
          <w:szCs w:val="20"/>
          <w:vertAlign w:val="baseline"/>
        </w:rPr>
        <w:t xml:space="preserve">Perioperative Medicine. Henry Ford Health System. </w:t>
      </w:r>
      <w:r>
        <w:rPr>
          <w:b/>
          <w:sz w:val="20"/>
          <w:szCs w:val="20"/>
          <w:vertAlign w:val="baseline"/>
        </w:rPr>
        <w:t xml:space="preserve">18th Annual Pain Medicine Meeting - Regional </w:t>
      </w:r>
    </w:p>
    <w:p w14:paraId="22E7FD1A" w14:textId="1F4A232D" w:rsidR="0039300B" w:rsidRDefault="00B71192">
      <w:pPr>
        <w:ind w:left="0" w:firstLine="0"/>
        <w:rPr>
          <w:sz w:val="20"/>
          <w:szCs w:val="20"/>
          <w:vertAlign w:val="baseline"/>
        </w:rPr>
      </w:pPr>
      <w:r>
        <w:rPr>
          <w:b/>
          <w:sz w:val="20"/>
          <w:szCs w:val="20"/>
          <w:vertAlign w:val="baseline"/>
        </w:rPr>
        <w:t xml:space="preserve">       </w:t>
      </w:r>
      <w:r w:rsidR="00D66F8F">
        <w:rPr>
          <w:b/>
          <w:sz w:val="20"/>
          <w:szCs w:val="20"/>
          <w:vertAlign w:val="baseline"/>
        </w:rPr>
        <w:t>Anesthesia &amp; Pain Medicine (ASRA).</w:t>
      </w:r>
      <w:r w:rsidR="00D66F8F">
        <w:rPr>
          <w:sz w:val="20"/>
          <w:szCs w:val="20"/>
          <w:vertAlign w:val="baseline"/>
        </w:rPr>
        <w:t xml:space="preserve"> November 2019. New Orleans, USA. </w:t>
      </w:r>
    </w:p>
    <w:p w14:paraId="38E5988D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288F753D" w14:textId="5DF527FA" w:rsidR="00B71192" w:rsidRPr="00B71192" w:rsidRDefault="00D66F8F" w:rsidP="00B71192">
      <w:pPr>
        <w:pStyle w:val="ListParagraph"/>
        <w:numPr>
          <w:ilvl w:val="3"/>
          <w:numId w:val="3"/>
        </w:numPr>
        <w:rPr>
          <w:sz w:val="20"/>
          <w:szCs w:val="20"/>
          <w:vertAlign w:val="baseline"/>
        </w:rPr>
      </w:pPr>
      <w:proofErr w:type="spellStart"/>
      <w:r w:rsidRPr="00B71192">
        <w:rPr>
          <w:b/>
          <w:i/>
          <w:sz w:val="20"/>
          <w:szCs w:val="20"/>
          <w:vertAlign w:val="baseline"/>
        </w:rPr>
        <w:t>Aiyer</w:t>
      </w:r>
      <w:proofErr w:type="spellEnd"/>
      <w:r w:rsidRPr="00B71192">
        <w:rPr>
          <w:b/>
          <w:i/>
          <w:sz w:val="20"/>
          <w:szCs w:val="20"/>
          <w:vertAlign w:val="baseline"/>
        </w:rPr>
        <w:t xml:space="preserve"> R</w:t>
      </w:r>
      <w:r w:rsidRPr="00B71192">
        <w:rPr>
          <w:sz w:val="20"/>
          <w:szCs w:val="20"/>
          <w:vertAlign w:val="baseline"/>
        </w:rPr>
        <w:t xml:space="preserve">, </w:t>
      </w:r>
      <w:proofErr w:type="spellStart"/>
      <w:r w:rsidRPr="00B71192">
        <w:rPr>
          <w:sz w:val="20"/>
          <w:szCs w:val="20"/>
          <w:vertAlign w:val="baseline"/>
        </w:rPr>
        <w:t>Gungor</w:t>
      </w:r>
      <w:proofErr w:type="spellEnd"/>
      <w:r w:rsidRPr="00B71192">
        <w:rPr>
          <w:sz w:val="20"/>
          <w:szCs w:val="20"/>
          <w:vertAlign w:val="baseline"/>
        </w:rPr>
        <w:t xml:space="preserve"> S. Epidural Hematoma Development Contralateral to Dura after Lumbar Transforaminal </w:t>
      </w:r>
    </w:p>
    <w:p w14:paraId="1517B627" w14:textId="4BC1CA2A" w:rsidR="0039300B" w:rsidRPr="00B71192" w:rsidRDefault="00D66F8F" w:rsidP="00B71192">
      <w:pPr>
        <w:pStyle w:val="ListParagraph"/>
        <w:ind w:left="360"/>
        <w:rPr>
          <w:b/>
          <w:i/>
          <w:sz w:val="20"/>
          <w:szCs w:val="20"/>
          <w:vertAlign w:val="baseline"/>
        </w:rPr>
      </w:pPr>
      <w:r w:rsidRPr="00B71192">
        <w:rPr>
          <w:sz w:val="20"/>
          <w:szCs w:val="20"/>
          <w:vertAlign w:val="baseline"/>
        </w:rPr>
        <w:t>Epidural Steroid Injection</w:t>
      </w:r>
      <w:r w:rsidRPr="00B71192">
        <w:rPr>
          <w:i/>
          <w:sz w:val="20"/>
          <w:szCs w:val="20"/>
          <w:vertAlign w:val="baseline"/>
        </w:rPr>
        <w:t>.</w:t>
      </w:r>
      <w:r w:rsidRPr="00B71192">
        <w:rPr>
          <w:sz w:val="20"/>
          <w:szCs w:val="20"/>
          <w:vertAlign w:val="baseline"/>
        </w:rPr>
        <w:t xml:space="preserve"> Department of Anesthesia, New York Presbyterian Hospital, Weill Cornell </w:t>
      </w:r>
    </w:p>
    <w:p w14:paraId="49B3C272" w14:textId="3BFFFC7F" w:rsidR="0039300B" w:rsidRDefault="00B71192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</w:t>
      </w:r>
      <w:r w:rsidR="00D66F8F">
        <w:rPr>
          <w:sz w:val="20"/>
          <w:szCs w:val="20"/>
          <w:vertAlign w:val="baseline"/>
        </w:rPr>
        <w:t xml:space="preserve">Medicine. </w:t>
      </w:r>
      <w:r w:rsidR="00D66F8F">
        <w:rPr>
          <w:b/>
          <w:sz w:val="20"/>
          <w:szCs w:val="20"/>
          <w:vertAlign w:val="baseline"/>
        </w:rPr>
        <w:t>17th Annual Pain Medicine Meeting - Regional Anesthesia &amp; Pain Medicine (ASRA).</w:t>
      </w:r>
      <w:r w:rsidR="00D66F8F">
        <w:rPr>
          <w:b/>
          <w:i/>
          <w:sz w:val="20"/>
          <w:szCs w:val="20"/>
          <w:vertAlign w:val="baseline"/>
        </w:rPr>
        <w:t xml:space="preserve"> </w:t>
      </w:r>
    </w:p>
    <w:p w14:paraId="103765CF" w14:textId="4D5A5609" w:rsidR="0039300B" w:rsidRDefault="00B71192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</w:t>
      </w:r>
      <w:r w:rsidR="00D66F8F">
        <w:rPr>
          <w:sz w:val="20"/>
          <w:szCs w:val="20"/>
          <w:vertAlign w:val="baseline"/>
        </w:rPr>
        <w:t>November 2018. San Antonio, USA.</w:t>
      </w:r>
    </w:p>
    <w:p w14:paraId="75E326EF" w14:textId="4E426C1C" w:rsidR="0039300B" w:rsidRDefault="0039300B">
      <w:pPr>
        <w:ind w:left="0" w:firstLine="0"/>
        <w:rPr>
          <w:sz w:val="20"/>
          <w:szCs w:val="20"/>
        </w:rPr>
      </w:pPr>
    </w:p>
    <w:p w14:paraId="653A4B4E" w14:textId="77777777" w:rsidR="000F0F0E" w:rsidRDefault="000F0F0E">
      <w:pPr>
        <w:ind w:left="0" w:firstLine="0"/>
        <w:rPr>
          <w:sz w:val="20"/>
          <w:szCs w:val="20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58A3B0F0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659A88B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bookmarkStart w:id="8" w:name="_Hlk54452842"/>
            <w:bookmarkEnd w:id="8"/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International Meeting Poster Presentations</w:t>
            </w:r>
          </w:p>
        </w:tc>
      </w:tr>
    </w:tbl>
    <w:p w14:paraId="1AC7DC3A" w14:textId="411E82D3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4A8DA30E" w14:textId="77777777" w:rsidR="00B71192" w:rsidRDefault="00B71192">
      <w:pPr>
        <w:ind w:left="0" w:firstLine="0"/>
        <w:rPr>
          <w:sz w:val="20"/>
          <w:szCs w:val="20"/>
          <w:vertAlign w:val="baseline"/>
        </w:rPr>
      </w:pPr>
    </w:p>
    <w:p w14:paraId="00586C46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1.     Roytman M, </w:t>
      </w:r>
      <w:proofErr w:type="spellStart"/>
      <w:r>
        <w:rPr>
          <w:sz w:val="20"/>
          <w:szCs w:val="20"/>
          <w:vertAlign w:val="baseline"/>
        </w:rPr>
        <w:t>Chazen</w:t>
      </w:r>
      <w:proofErr w:type="spellEnd"/>
      <w:r>
        <w:rPr>
          <w:sz w:val="20"/>
          <w:szCs w:val="20"/>
          <w:vertAlign w:val="baseline"/>
        </w:rPr>
        <w:t xml:space="preserve"> JL, Joshi J, Mauer E, </w:t>
      </w:r>
      <w:r>
        <w:rPr>
          <w:b/>
          <w:bCs/>
          <w:i/>
          <w:iCs/>
          <w:sz w:val="20"/>
          <w:szCs w:val="20"/>
          <w:vertAlign w:val="baseline"/>
        </w:rPr>
        <w:t>Aiyer R.</w:t>
      </w:r>
      <w:r>
        <w:rPr>
          <w:b/>
          <w:bCs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 xml:space="preserve">Use of MRI in Assessing Gaps in Ligamentum </w:t>
      </w:r>
    </w:p>
    <w:p w14:paraId="5B3E6CAE" w14:textId="77777777" w:rsidR="0039300B" w:rsidRDefault="00D66F8F">
      <w:pPr>
        <w:ind w:left="0" w:firstLine="0"/>
        <w:rPr>
          <w:i/>
          <w:iCs/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Flavum in Planning for Cervical Epidural Steroid Injections. </w:t>
      </w:r>
      <w:r>
        <w:rPr>
          <w:i/>
          <w:iCs/>
          <w:sz w:val="20"/>
          <w:szCs w:val="20"/>
          <w:vertAlign w:val="baseline"/>
        </w:rPr>
        <w:t xml:space="preserve">24th Annual Symposium of the American </w:t>
      </w:r>
    </w:p>
    <w:p w14:paraId="04DC3259" w14:textId="77777777" w:rsidR="0039300B" w:rsidRDefault="00D66F8F">
      <w:pPr>
        <w:ind w:left="0" w:firstLine="0"/>
        <w:rPr>
          <w:b/>
          <w:bCs/>
          <w:sz w:val="20"/>
          <w:szCs w:val="20"/>
          <w:vertAlign w:val="baseline"/>
        </w:rPr>
      </w:pPr>
      <w:r>
        <w:rPr>
          <w:b/>
          <w:bCs/>
          <w:i/>
          <w:iCs/>
          <w:sz w:val="20"/>
          <w:szCs w:val="20"/>
          <w:vertAlign w:val="baseline"/>
        </w:rPr>
        <w:t xml:space="preserve">        Society of Spine Radiology. </w:t>
      </w:r>
      <w:r>
        <w:rPr>
          <w:b/>
          <w:bCs/>
          <w:sz w:val="20"/>
          <w:szCs w:val="20"/>
          <w:vertAlign w:val="baseline"/>
        </w:rPr>
        <w:t xml:space="preserve">February 2021. </w:t>
      </w:r>
    </w:p>
    <w:p w14:paraId="0E8427BF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7EF592B0" w14:textId="77777777" w:rsidR="0039300B" w:rsidRDefault="00D66F8F">
      <w:pPr>
        <w:pStyle w:val="ListParagraph"/>
        <w:ind w:left="0"/>
        <w:rPr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2.      </w:t>
      </w:r>
      <w:r>
        <w:rPr>
          <w:iCs/>
          <w:sz w:val="20"/>
          <w:szCs w:val="20"/>
          <w:vertAlign w:val="baseline"/>
        </w:rPr>
        <w:t>Patel N,</w:t>
      </w:r>
      <w:r>
        <w:rPr>
          <w:i/>
          <w:iCs/>
          <w:sz w:val="20"/>
          <w:szCs w:val="20"/>
          <w:vertAlign w:val="baseline"/>
        </w:rPr>
        <w:t xml:space="preserve"> </w:t>
      </w:r>
      <w:proofErr w:type="spellStart"/>
      <w:r>
        <w:rPr>
          <w:sz w:val="20"/>
          <w:szCs w:val="20"/>
          <w:vertAlign w:val="baseline"/>
        </w:rPr>
        <w:t>Nerusu</w:t>
      </w:r>
      <w:proofErr w:type="spellEnd"/>
      <w:r>
        <w:rPr>
          <w:sz w:val="20"/>
          <w:szCs w:val="20"/>
          <w:vertAlign w:val="baseline"/>
        </w:rPr>
        <w:t xml:space="preserve"> L, John J, </w:t>
      </w:r>
      <w:proofErr w:type="spellStart"/>
      <w:r>
        <w:rPr>
          <w:sz w:val="20"/>
          <w:szCs w:val="20"/>
          <w:vertAlign w:val="baseline"/>
        </w:rPr>
        <w:t>Tandron</w:t>
      </w:r>
      <w:proofErr w:type="spellEnd"/>
      <w:r>
        <w:rPr>
          <w:sz w:val="20"/>
          <w:szCs w:val="20"/>
          <w:vertAlign w:val="baseline"/>
        </w:rPr>
        <w:t xml:space="preserve"> M, Dailey W, Jacobs D, </w:t>
      </w:r>
      <w:proofErr w:type="spellStart"/>
      <w:r>
        <w:rPr>
          <w:sz w:val="20"/>
          <w:szCs w:val="20"/>
          <w:vertAlign w:val="baseline"/>
        </w:rPr>
        <w:t>Pahuta</w:t>
      </w:r>
      <w:proofErr w:type="spellEnd"/>
      <w:r>
        <w:rPr>
          <w:sz w:val="20"/>
          <w:szCs w:val="20"/>
          <w:vertAlign w:val="baseline"/>
        </w:rPr>
        <w:t xml:space="preserve"> M, Forrest P, </w:t>
      </w:r>
      <w:proofErr w:type="spellStart"/>
      <w:r>
        <w:rPr>
          <w:sz w:val="20"/>
          <w:szCs w:val="20"/>
          <w:vertAlign w:val="baseline"/>
        </w:rPr>
        <w:t>Sibai</w:t>
      </w:r>
      <w:proofErr w:type="spellEnd"/>
      <w:r>
        <w:rPr>
          <w:sz w:val="20"/>
          <w:szCs w:val="20"/>
          <w:vertAlign w:val="baseline"/>
        </w:rPr>
        <w:t xml:space="preserve"> N, </w:t>
      </w:r>
      <w:proofErr w:type="spellStart"/>
      <w:r>
        <w:rPr>
          <w:b/>
          <w:bCs/>
          <w:i/>
          <w:iCs/>
          <w:sz w:val="20"/>
          <w:szCs w:val="20"/>
          <w:vertAlign w:val="baseline"/>
        </w:rPr>
        <w:t>Aiyer</w:t>
      </w:r>
      <w:proofErr w:type="spellEnd"/>
      <w:r>
        <w:rPr>
          <w:b/>
          <w:bCs/>
          <w:i/>
          <w:iCs/>
          <w:sz w:val="20"/>
          <w:szCs w:val="20"/>
          <w:vertAlign w:val="baseline"/>
        </w:rPr>
        <w:t xml:space="preserve"> R.</w:t>
      </w:r>
      <w:r>
        <w:rPr>
          <w:b/>
          <w:bCs/>
          <w:sz w:val="20"/>
          <w:szCs w:val="20"/>
          <w:vertAlign w:val="baseline"/>
        </w:rPr>
        <w:t xml:space="preserve">      </w:t>
      </w:r>
    </w:p>
    <w:p w14:paraId="2E097501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Kyphoplasty and Vertebroplasty: A Systematic Review of Clinical Studies for Height Restoration in           </w:t>
      </w:r>
    </w:p>
    <w:p w14:paraId="3BDA8600" w14:textId="77777777" w:rsidR="0039300B" w:rsidRDefault="00D66F8F">
      <w:pPr>
        <w:ind w:left="0" w:firstLine="0"/>
        <w:rPr>
          <w:i/>
          <w:iCs/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Osteoporotic Vertebral Compression Fractures. </w:t>
      </w:r>
      <w:proofErr w:type="spellStart"/>
      <w:r>
        <w:rPr>
          <w:b/>
          <w:bCs/>
          <w:sz w:val="20"/>
          <w:szCs w:val="20"/>
          <w:vertAlign w:val="baseline"/>
        </w:rPr>
        <w:t>PAINWeek</w:t>
      </w:r>
      <w:proofErr w:type="spellEnd"/>
      <w:r>
        <w:rPr>
          <w:b/>
          <w:bCs/>
          <w:sz w:val="20"/>
          <w:szCs w:val="20"/>
          <w:vertAlign w:val="baseline"/>
        </w:rPr>
        <w:t>.</w:t>
      </w:r>
      <w:r>
        <w:rPr>
          <w:sz w:val="20"/>
          <w:szCs w:val="20"/>
          <w:vertAlign w:val="baseline"/>
        </w:rPr>
        <w:t xml:space="preserve"> September 2020. Las Vegas, USA. </w:t>
      </w:r>
    </w:p>
    <w:p w14:paraId="49537149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212DDBB5" w14:textId="0F9C2B8F" w:rsidR="0039300B" w:rsidRPr="00B71192" w:rsidRDefault="00B71192" w:rsidP="00B71192">
      <w:pPr>
        <w:pStyle w:val="ListParagraph"/>
        <w:numPr>
          <w:ilvl w:val="0"/>
          <w:numId w:val="3"/>
        </w:numPr>
        <w:rPr>
          <w:sz w:val="20"/>
          <w:szCs w:val="20"/>
          <w:vertAlign w:val="baseline"/>
        </w:rPr>
      </w:pPr>
      <w:r>
        <w:rPr>
          <w:b/>
          <w:i/>
          <w:color w:val="222222"/>
          <w:sz w:val="20"/>
          <w:szCs w:val="20"/>
          <w:vertAlign w:val="baseline"/>
        </w:rPr>
        <w:t xml:space="preserve"> </w:t>
      </w:r>
      <w:r w:rsidR="00D66F8F" w:rsidRPr="00B71192">
        <w:rPr>
          <w:b/>
          <w:i/>
          <w:color w:val="222222"/>
          <w:sz w:val="20"/>
          <w:szCs w:val="20"/>
          <w:vertAlign w:val="baseline"/>
        </w:rPr>
        <w:t xml:space="preserve"> </w:t>
      </w:r>
      <w:proofErr w:type="spellStart"/>
      <w:r w:rsidR="00D66F8F" w:rsidRPr="00B71192">
        <w:rPr>
          <w:b/>
          <w:i/>
          <w:color w:val="222222"/>
          <w:sz w:val="20"/>
          <w:szCs w:val="20"/>
          <w:vertAlign w:val="baseline"/>
        </w:rPr>
        <w:t>Aiyer</w:t>
      </w:r>
      <w:proofErr w:type="spellEnd"/>
      <w:r w:rsidR="00D66F8F" w:rsidRPr="00B71192">
        <w:rPr>
          <w:b/>
          <w:i/>
          <w:color w:val="222222"/>
          <w:sz w:val="20"/>
          <w:szCs w:val="20"/>
          <w:vertAlign w:val="baseline"/>
        </w:rPr>
        <w:t xml:space="preserve"> R, </w:t>
      </w:r>
      <w:proofErr w:type="spellStart"/>
      <w:r w:rsidR="00D66F8F" w:rsidRPr="00B71192">
        <w:rPr>
          <w:color w:val="222222"/>
          <w:sz w:val="20"/>
          <w:szCs w:val="20"/>
          <w:vertAlign w:val="baseline"/>
        </w:rPr>
        <w:t>Gungor</w:t>
      </w:r>
      <w:proofErr w:type="spellEnd"/>
      <w:r w:rsidR="00D66F8F" w:rsidRPr="00B71192">
        <w:rPr>
          <w:color w:val="222222"/>
          <w:sz w:val="20"/>
          <w:szCs w:val="20"/>
          <w:vertAlign w:val="baseline"/>
        </w:rPr>
        <w:t xml:space="preserve"> S. </w:t>
      </w:r>
      <w:r w:rsidR="00D66F8F" w:rsidRPr="00B71192">
        <w:rPr>
          <w:sz w:val="20"/>
          <w:szCs w:val="20"/>
          <w:vertAlign w:val="baseline"/>
        </w:rPr>
        <w:t xml:space="preserve">Thoracic Paravertebral Block as an Alternative to Stellate Ganglion Block for CRPS: A </w:t>
      </w:r>
    </w:p>
    <w:p w14:paraId="77526E97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Case Series. Department of Anesthesiology, Pain Medicine and Perioperative Medicine. Henry Ford Health </w:t>
      </w:r>
    </w:p>
    <w:p w14:paraId="30698DC5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System. </w:t>
      </w:r>
      <w:r>
        <w:rPr>
          <w:b/>
          <w:sz w:val="20"/>
          <w:szCs w:val="20"/>
          <w:vertAlign w:val="baseline"/>
        </w:rPr>
        <w:t xml:space="preserve">North American Neuromodulation Society (NANS). </w:t>
      </w:r>
      <w:r>
        <w:rPr>
          <w:sz w:val="20"/>
          <w:szCs w:val="20"/>
          <w:vertAlign w:val="baseline"/>
        </w:rPr>
        <w:t xml:space="preserve">January 2020. Las Vegas, USA. </w:t>
      </w:r>
      <w:bookmarkStart w:id="9" w:name="_Hlk67425573"/>
      <w:bookmarkEnd w:id="9"/>
    </w:p>
    <w:p w14:paraId="5C707C3B" w14:textId="77777777" w:rsidR="0039300B" w:rsidRDefault="0039300B">
      <w:pPr>
        <w:ind w:left="-2" w:firstLine="0"/>
        <w:rPr>
          <w:rFonts w:ascii="Calibri" w:eastAsia="Calibri" w:hAnsi="Calibri" w:cs="Calibri"/>
          <w:b/>
          <w:i/>
          <w:vertAlign w:val="baseline"/>
        </w:rPr>
      </w:pPr>
    </w:p>
    <w:p w14:paraId="625AD014" w14:textId="77777777" w:rsidR="0039300B" w:rsidRDefault="00D66F8F">
      <w:pPr>
        <w:ind w:left="0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4.      </w:t>
      </w:r>
      <w:proofErr w:type="spellStart"/>
      <w:r>
        <w:rPr>
          <w:b/>
          <w:i/>
          <w:sz w:val="20"/>
          <w:szCs w:val="20"/>
          <w:vertAlign w:val="baseline"/>
        </w:rPr>
        <w:t>Aiyer</w:t>
      </w:r>
      <w:proofErr w:type="spellEnd"/>
      <w:r>
        <w:rPr>
          <w:b/>
          <w:i/>
          <w:sz w:val="20"/>
          <w:szCs w:val="20"/>
          <w:vertAlign w:val="baseline"/>
        </w:rPr>
        <w:t xml:space="preserve"> R</w:t>
      </w:r>
      <w:r>
        <w:rPr>
          <w:b/>
          <w:sz w:val="20"/>
          <w:szCs w:val="20"/>
          <w:vertAlign w:val="baseline"/>
        </w:rPr>
        <w:t xml:space="preserve">, </w:t>
      </w:r>
      <w:proofErr w:type="spellStart"/>
      <w:r>
        <w:rPr>
          <w:sz w:val="20"/>
          <w:szCs w:val="20"/>
          <w:vertAlign w:val="baseline"/>
        </w:rPr>
        <w:t>Gungor</w:t>
      </w:r>
      <w:proofErr w:type="spellEnd"/>
      <w:r>
        <w:rPr>
          <w:sz w:val="20"/>
          <w:szCs w:val="20"/>
          <w:vertAlign w:val="baseline"/>
        </w:rPr>
        <w:t xml:space="preserve"> S</w:t>
      </w:r>
      <w:r>
        <w:rPr>
          <w:b/>
          <w:sz w:val="20"/>
          <w:szCs w:val="20"/>
          <w:vertAlign w:val="baseline"/>
        </w:rPr>
        <w:t xml:space="preserve">. </w:t>
      </w:r>
      <w:r>
        <w:rPr>
          <w:sz w:val="20"/>
          <w:szCs w:val="20"/>
          <w:vertAlign w:val="baseline"/>
        </w:rPr>
        <w:t xml:space="preserve">A Case of Spinal Cord Stimulator Recharging Interruption in Wound Healing.  </w:t>
      </w:r>
    </w:p>
    <w:p w14:paraId="50ED77A4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Department of Anesthesia, New York Presbyterian Hospital, Weill Cornell Medicine. </w:t>
      </w:r>
      <w:r>
        <w:rPr>
          <w:b/>
          <w:sz w:val="20"/>
          <w:szCs w:val="20"/>
          <w:vertAlign w:val="baseline"/>
        </w:rPr>
        <w:t xml:space="preserve">North American </w:t>
      </w:r>
    </w:p>
    <w:p w14:paraId="4113A964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b/>
          <w:sz w:val="20"/>
          <w:szCs w:val="20"/>
          <w:vertAlign w:val="baseline"/>
        </w:rPr>
        <w:t xml:space="preserve">         Neuromodulation Society (NANS).</w:t>
      </w:r>
      <w:r>
        <w:rPr>
          <w:b/>
          <w:i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 xml:space="preserve"> January 2019. Las Vegas, USA.                                                                                                                                                          </w:t>
      </w:r>
    </w:p>
    <w:p w14:paraId="2A5640DD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A032877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5.      </w:t>
      </w:r>
      <w:proofErr w:type="spellStart"/>
      <w:r>
        <w:rPr>
          <w:sz w:val="20"/>
          <w:szCs w:val="20"/>
          <w:vertAlign w:val="baseline"/>
        </w:rPr>
        <w:t>Gungor</w:t>
      </w:r>
      <w:proofErr w:type="spellEnd"/>
      <w:r>
        <w:rPr>
          <w:sz w:val="20"/>
          <w:szCs w:val="20"/>
          <w:vertAlign w:val="baseline"/>
        </w:rPr>
        <w:t xml:space="preserve"> S, Fields K, </w:t>
      </w:r>
      <w:r>
        <w:rPr>
          <w:b/>
          <w:i/>
          <w:sz w:val="20"/>
          <w:szCs w:val="20"/>
          <w:vertAlign w:val="baseline"/>
        </w:rPr>
        <w:t>Aiyer R</w:t>
      </w:r>
      <w:r>
        <w:rPr>
          <w:sz w:val="20"/>
          <w:szCs w:val="20"/>
          <w:vertAlign w:val="baseline"/>
        </w:rPr>
        <w:t xml:space="preserve">. Persistent post-surgical pain risk after total knee arthroplasty: A </w:t>
      </w:r>
    </w:p>
    <w:p w14:paraId="76343053" w14:textId="77777777" w:rsidR="0039300B" w:rsidRDefault="00D66F8F">
      <w:pPr>
        <w:pStyle w:val="ListParagraph"/>
        <w:ind w:left="36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retrospective study. Department of Anesthesia, Weill Cornell Medical College and Department of Psychiatry,    </w:t>
      </w:r>
    </w:p>
    <w:p w14:paraId="4B2ECADA" w14:textId="77777777" w:rsidR="0039300B" w:rsidRDefault="00D66F8F">
      <w:pPr>
        <w:pStyle w:val="ListParagraph"/>
        <w:ind w:left="36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Hofstra Northwell Health – Staten Island University Hospital. </w:t>
      </w:r>
      <w:r>
        <w:rPr>
          <w:b/>
          <w:sz w:val="20"/>
          <w:szCs w:val="20"/>
          <w:vertAlign w:val="baseline"/>
        </w:rPr>
        <w:t xml:space="preserve">World Congress on Regional Anesthesia &amp;    </w:t>
      </w:r>
    </w:p>
    <w:p w14:paraId="5D28D9D8" w14:textId="77777777" w:rsidR="0039300B" w:rsidRDefault="00D66F8F">
      <w:pPr>
        <w:pStyle w:val="ListParagraph"/>
        <w:ind w:left="360"/>
        <w:rPr>
          <w:sz w:val="20"/>
          <w:szCs w:val="20"/>
          <w:vertAlign w:val="baseline"/>
        </w:rPr>
      </w:pPr>
      <w:r>
        <w:rPr>
          <w:b/>
          <w:sz w:val="20"/>
          <w:szCs w:val="20"/>
          <w:vertAlign w:val="baseline"/>
        </w:rPr>
        <w:t xml:space="preserve">   Pain Medicine (ASRA).</w:t>
      </w:r>
      <w:r>
        <w:rPr>
          <w:b/>
          <w:i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 xml:space="preserve">April 2018. New York, USA. </w:t>
      </w:r>
    </w:p>
    <w:p w14:paraId="033A2CB5" w14:textId="77777777" w:rsidR="0039300B" w:rsidRDefault="0039300B">
      <w:pPr>
        <w:ind w:left="0"/>
        <w:rPr>
          <w:sz w:val="20"/>
          <w:szCs w:val="20"/>
          <w:vertAlign w:val="baseline"/>
        </w:rPr>
      </w:pPr>
    </w:p>
    <w:p w14:paraId="69D1CB2E" w14:textId="77777777" w:rsidR="0039300B" w:rsidRDefault="00D66F8F">
      <w:pPr>
        <w:ind w:left="0"/>
        <w:rPr>
          <w:sz w:val="20"/>
          <w:szCs w:val="20"/>
          <w:vertAlign w:val="baseline"/>
        </w:rPr>
      </w:pPr>
      <w:r>
        <w:rPr>
          <w:i/>
          <w:sz w:val="20"/>
          <w:szCs w:val="20"/>
          <w:vertAlign w:val="baseline"/>
        </w:rPr>
        <w:t xml:space="preserve"> 6. </w:t>
      </w:r>
      <w:r>
        <w:rPr>
          <w:b/>
          <w:i/>
          <w:sz w:val="20"/>
          <w:szCs w:val="20"/>
          <w:vertAlign w:val="baseline"/>
        </w:rPr>
        <w:t xml:space="preserve">    </w:t>
      </w:r>
      <w:proofErr w:type="spellStart"/>
      <w:r>
        <w:rPr>
          <w:b/>
          <w:i/>
          <w:sz w:val="20"/>
          <w:szCs w:val="20"/>
          <w:vertAlign w:val="baseline"/>
        </w:rPr>
        <w:t>Aiyer</w:t>
      </w:r>
      <w:proofErr w:type="spellEnd"/>
      <w:r>
        <w:rPr>
          <w:b/>
          <w:i/>
          <w:sz w:val="20"/>
          <w:szCs w:val="20"/>
          <w:vertAlign w:val="baseline"/>
        </w:rPr>
        <w:t xml:space="preserve"> R</w:t>
      </w:r>
      <w:r>
        <w:rPr>
          <w:b/>
          <w:sz w:val="20"/>
          <w:szCs w:val="20"/>
          <w:vertAlign w:val="baseline"/>
        </w:rPr>
        <w:t xml:space="preserve">, </w:t>
      </w:r>
      <w:proofErr w:type="spellStart"/>
      <w:r>
        <w:rPr>
          <w:sz w:val="20"/>
          <w:szCs w:val="20"/>
          <w:vertAlign w:val="baseline"/>
        </w:rPr>
        <w:t>Gungor</w:t>
      </w:r>
      <w:proofErr w:type="spellEnd"/>
      <w:r>
        <w:rPr>
          <w:sz w:val="20"/>
          <w:szCs w:val="20"/>
          <w:vertAlign w:val="baseline"/>
        </w:rPr>
        <w:t xml:space="preserve"> S. Treatment of CRPS Type-1 with Sympathetic Blocks: A Case Series. Department of      </w:t>
      </w:r>
    </w:p>
    <w:p w14:paraId="306CA318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Anesthesia, Weill Cornell Medical College and Department of Psychiatry, Hofstra Northwell Health –      </w:t>
      </w:r>
    </w:p>
    <w:p w14:paraId="52B9921B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Staten Island University Hospital. </w:t>
      </w:r>
      <w:r>
        <w:rPr>
          <w:b/>
          <w:sz w:val="20"/>
          <w:szCs w:val="20"/>
          <w:vertAlign w:val="baseline"/>
        </w:rPr>
        <w:t>American Society of Interventional Pain Physicians (ASIPP).</w:t>
      </w:r>
      <w:r>
        <w:rPr>
          <w:b/>
          <w:i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 xml:space="preserve">March </w:t>
      </w:r>
    </w:p>
    <w:p w14:paraId="3426ED1A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2018. Orlando, USA. </w:t>
      </w:r>
    </w:p>
    <w:p w14:paraId="5462C95F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6CD433ED" w14:textId="77777777" w:rsidR="0039300B" w:rsidRDefault="00D66F8F">
      <w:pPr>
        <w:spacing w:line="240" w:lineRule="auto"/>
        <w:ind w:left="0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 xml:space="preserve">7.      </w:t>
      </w:r>
      <w:proofErr w:type="spellStart"/>
      <w:r>
        <w:rPr>
          <w:b/>
          <w:i/>
          <w:sz w:val="20"/>
          <w:szCs w:val="20"/>
          <w:vertAlign w:val="baseline"/>
        </w:rPr>
        <w:t>Aiyer</w:t>
      </w:r>
      <w:proofErr w:type="spellEnd"/>
      <w:r>
        <w:rPr>
          <w:b/>
          <w:i/>
          <w:sz w:val="20"/>
          <w:szCs w:val="20"/>
          <w:vertAlign w:val="baseline"/>
        </w:rPr>
        <w:t xml:space="preserve"> R, </w:t>
      </w:r>
      <w:r>
        <w:rPr>
          <w:sz w:val="20"/>
          <w:szCs w:val="20"/>
          <w:vertAlign w:val="baseline"/>
        </w:rPr>
        <w:t>El-</w:t>
      </w:r>
      <w:proofErr w:type="spellStart"/>
      <w:r>
        <w:rPr>
          <w:sz w:val="20"/>
          <w:szCs w:val="20"/>
          <w:vertAlign w:val="baseline"/>
        </w:rPr>
        <w:t>Sherif</w:t>
      </w:r>
      <w:proofErr w:type="spellEnd"/>
      <w:r>
        <w:rPr>
          <w:sz w:val="20"/>
          <w:szCs w:val="20"/>
          <w:vertAlign w:val="baseline"/>
        </w:rPr>
        <w:t xml:space="preserve"> Y, </w:t>
      </w:r>
      <w:proofErr w:type="spellStart"/>
      <w:r>
        <w:rPr>
          <w:sz w:val="20"/>
          <w:szCs w:val="20"/>
          <w:vertAlign w:val="baseline"/>
        </w:rPr>
        <w:t>Voutsinas</w:t>
      </w:r>
      <w:proofErr w:type="spellEnd"/>
      <w:r>
        <w:rPr>
          <w:sz w:val="20"/>
          <w:szCs w:val="20"/>
          <w:vertAlign w:val="baseline"/>
        </w:rPr>
        <w:t xml:space="preserve"> L. Dorsal Thoracic Arachnoid Web Presenting as Neuropathic Pain: </w:t>
      </w:r>
    </w:p>
    <w:p w14:paraId="23D8F2F3" w14:textId="77777777" w:rsidR="0039300B" w:rsidRDefault="00D66F8F">
      <w:pPr>
        <w:spacing w:line="240" w:lineRule="auto"/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“Scalpel” Sign Found on MRI. Department of Psychiatry, Neurology and Radiology, Hofstra Northwell </w:t>
      </w:r>
    </w:p>
    <w:p w14:paraId="54ED24D3" w14:textId="77777777" w:rsidR="0039300B" w:rsidRDefault="00D66F8F">
      <w:pPr>
        <w:spacing w:line="240" w:lineRule="auto"/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Health – Staten Island University Hospital. </w:t>
      </w:r>
      <w:r>
        <w:rPr>
          <w:b/>
          <w:sz w:val="20"/>
          <w:szCs w:val="20"/>
          <w:vertAlign w:val="baseline"/>
        </w:rPr>
        <w:t xml:space="preserve">American Academy of Pain Medicine (AAPM) Annual </w:t>
      </w:r>
    </w:p>
    <w:p w14:paraId="28AA969C" w14:textId="77777777" w:rsidR="0039300B" w:rsidRDefault="00D66F8F">
      <w:pPr>
        <w:spacing w:line="240" w:lineRule="auto"/>
        <w:ind w:left="0" w:firstLine="0"/>
        <w:rPr>
          <w:sz w:val="20"/>
          <w:szCs w:val="20"/>
          <w:vertAlign w:val="baseline"/>
        </w:rPr>
      </w:pPr>
      <w:r>
        <w:rPr>
          <w:b/>
          <w:sz w:val="20"/>
          <w:szCs w:val="20"/>
          <w:vertAlign w:val="baseline"/>
        </w:rPr>
        <w:t xml:space="preserve">         Meeting.</w:t>
      </w:r>
      <w:r>
        <w:rPr>
          <w:b/>
          <w:i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 xml:space="preserve">March 2017. Orlando, USA. </w:t>
      </w:r>
    </w:p>
    <w:p w14:paraId="33609DFD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1C99B90C" w14:textId="77777777" w:rsidR="0039300B" w:rsidRDefault="00D66F8F">
      <w:pPr>
        <w:ind w:left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8.      Moussa G, George A, </w:t>
      </w:r>
      <w:r>
        <w:rPr>
          <w:b/>
          <w:i/>
          <w:sz w:val="20"/>
          <w:szCs w:val="20"/>
          <w:vertAlign w:val="baseline"/>
        </w:rPr>
        <w:t>Aiyer R</w:t>
      </w:r>
      <w:r>
        <w:rPr>
          <w:sz w:val="20"/>
          <w:szCs w:val="20"/>
          <w:vertAlign w:val="baseline"/>
        </w:rPr>
        <w:t xml:space="preserve">, Bowden T. Comparing the cost of General Anesthetic Volatile Agents at </w:t>
      </w:r>
    </w:p>
    <w:p w14:paraId="505CB56F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Queen Elizabeth Hospital. Dept. of Anesthetics, Queen Elizabeth Hospital, University of Birmingham.     </w:t>
      </w:r>
    </w:p>
    <w:p w14:paraId="0FA94662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</w:t>
      </w:r>
      <w:r>
        <w:rPr>
          <w:b/>
          <w:sz w:val="20"/>
          <w:szCs w:val="20"/>
          <w:vertAlign w:val="baseline"/>
        </w:rPr>
        <w:t xml:space="preserve">Zagreb International Medicine Summit.  </w:t>
      </w:r>
      <w:r>
        <w:rPr>
          <w:sz w:val="20"/>
          <w:szCs w:val="20"/>
          <w:vertAlign w:val="baseline"/>
        </w:rPr>
        <w:t xml:space="preserve">November 2011. Zagreb, Croatia. </w:t>
      </w:r>
    </w:p>
    <w:p w14:paraId="6BFDD605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04087568" w14:textId="77777777" w:rsidR="0039300B" w:rsidRDefault="00D66F8F">
      <w:pPr>
        <w:ind w:left="0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lastRenderedPageBreak/>
        <w:t xml:space="preserve">9.      </w:t>
      </w:r>
      <w:proofErr w:type="spellStart"/>
      <w:r>
        <w:rPr>
          <w:b/>
          <w:i/>
          <w:sz w:val="20"/>
          <w:szCs w:val="20"/>
          <w:vertAlign w:val="baseline"/>
        </w:rPr>
        <w:t>Aiyer</w:t>
      </w:r>
      <w:proofErr w:type="spellEnd"/>
      <w:r>
        <w:rPr>
          <w:b/>
          <w:i/>
          <w:sz w:val="20"/>
          <w:szCs w:val="20"/>
          <w:vertAlign w:val="baseline"/>
        </w:rPr>
        <w:t xml:space="preserve"> R</w:t>
      </w:r>
      <w:r>
        <w:rPr>
          <w:b/>
          <w:sz w:val="20"/>
          <w:szCs w:val="20"/>
          <w:vertAlign w:val="baseline"/>
        </w:rPr>
        <w:t xml:space="preserve">, </w:t>
      </w:r>
      <w:proofErr w:type="spellStart"/>
      <w:r>
        <w:rPr>
          <w:sz w:val="20"/>
          <w:szCs w:val="20"/>
          <w:vertAlign w:val="baseline"/>
        </w:rPr>
        <w:t>Bharya</w:t>
      </w:r>
      <w:proofErr w:type="spellEnd"/>
      <w:r>
        <w:rPr>
          <w:sz w:val="20"/>
          <w:szCs w:val="20"/>
          <w:vertAlign w:val="baseline"/>
        </w:rPr>
        <w:t xml:space="preserve"> JK, Stevens A. </w:t>
      </w:r>
      <w:r>
        <w:rPr>
          <w:sz w:val="20"/>
          <w:szCs w:val="20"/>
          <w:highlight w:val="white"/>
          <w:vertAlign w:val="baseline"/>
        </w:rPr>
        <w:t xml:space="preserve">Administration of Intravenous Antibiotics in the Management of </w:t>
      </w:r>
    </w:p>
    <w:p w14:paraId="538CC65C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highlight w:val="white"/>
          <w:vertAlign w:val="baseline"/>
        </w:rPr>
        <w:t xml:space="preserve">         Neutropenic Sepsis</w:t>
      </w:r>
      <w:r>
        <w:rPr>
          <w:i/>
          <w:sz w:val="20"/>
          <w:szCs w:val="20"/>
          <w:highlight w:val="white"/>
          <w:vertAlign w:val="baseline"/>
        </w:rPr>
        <w:t xml:space="preserve">. – </w:t>
      </w:r>
      <w:r>
        <w:rPr>
          <w:sz w:val="20"/>
          <w:szCs w:val="20"/>
          <w:highlight w:val="white"/>
          <w:vertAlign w:val="baseline"/>
        </w:rPr>
        <w:t xml:space="preserve">Dept. of Oncology, Queen Elizabeth Hospital, University of Birmingham. </w:t>
      </w:r>
      <w:r>
        <w:rPr>
          <w:b/>
          <w:sz w:val="20"/>
          <w:szCs w:val="20"/>
          <w:highlight w:val="white"/>
          <w:vertAlign w:val="baseline"/>
        </w:rPr>
        <w:t xml:space="preserve">Warwick </w:t>
      </w:r>
    </w:p>
    <w:p w14:paraId="5AA29E5F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b/>
          <w:sz w:val="20"/>
          <w:szCs w:val="20"/>
          <w:highlight w:val="white"/>
          <w:vertAlign w:val="baseline"/>
        </w:rPr>
        <w:t xml:space="preserve">         Undergraduate Medical Research National Conference.</w:t>
      </w:r>
      <w:r>
        <w:rPr>
          <w:sz w:val="20"/>
          <w:szCs w:val="20"/>
          <w:highlight w:val="white"/>
          <w:vertAlign w:val="baseline"/>
        </w:rPr>
        <w:t xml:space="preserve"> October 2011. Coventry, United Kingdom. </w:t>
      </w:r>
    </w:p>
    <w:p w14:paraId="2BA29262" w14:textId="77777777" w:rsidR="0039300B" w:rsidRDefault="0039300B">
      <w:pPr>
        <w:ind w:left="0" w:hanging="2"/>
        <w:rPr>
          <w:sz w:val="20"/>
          <w:szCs w:val="20"/>
          <w:highlight w:val="white"/>
          <w:vertAlign w:val="baseline"/>
        </w:rPr>
      </w:pPr>
    </w:p>
    <w:p w14:paraId="16D67459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i/>
          <w:sz w:val="20"/>
          <w:szCs w:val="20"/>
          <w:vertAlign w:val="baseline"/>
        </w:rPr>
        <w:t>10.</w:t>
      </w:r>
      <w:r>
        <w:rPr>
          <w:b/>
          <w:i/>
          <w:sz w:val="20"/>
          <w:szCs w:val="20"/>
          <w:vertAlign w:val="baseline"/>
        </w:rPr>
        <w:t xml:space="preserve">     Aiyer R</w:t>
      </w:r>
      <w:r>
        <w:rPr>
          <w:sz w:val="20"/>
          <w:szCs w:val="20"/>
          <w:vertAlign w:val="baseline"/>
        </w:rPr>
        <w:t xml:space="preserve">, Fung AS, </w:t>
      </w:r>
      <w:proofErr w:type="spellStart"/>
      <w:r>
        <w:rPr>
          <w:sz w:val="20"/>
          <w:szCs w:val="20"/>
          <w:vertAlign w:val="baseline"/>
        </w:rPr>
        <w:t>Tannock</w:t>
      </w:r>
      <w:proofErr w:type="spellEnd"/>
      <w:r>
        <w:rPr>
          <w:sz w:val="20"/>
          <w:szCs w:val="20"/>
          <w:vertAlign w:val="baseline"/>
        </w:rPr>
        <w:t xml:space="preserve"> I.  Characterization of Repopulation after Docetaxel Chemotherapy Treatment </w:t>
      </w:r>
    </w:p>
    <w:p w14:paraId="3C3A3D65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of Human Prostate Cells</w:t>
      </w:r>
      <w:r>
        <w:rPr>
          <w:b/>
          <w:i/>
          <w:sz w:val="20"/>
          <w:szCs w:val="20"/>
          <w:vertAlign w:val="baseline"/>
        </w:rPr>
        <w:t xml:space="preserve"> –</w:t>
      </w:r>
      <w:r>
        <w:rPr>
          <w:sz w:val="20"/>
          <w:szCs w:val="20"/>
          <w:vertAlign w:val="baseline"/>
        </w:rPr>
        <w:t xml:space="preserve"> Division of Applied Molecular Oncology, Princess Margaret Hospital and </w:t>
      </w:r>
    </w:p>
    <w:p w14:paraId="215214F9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University of Toronto</w:t>
      </w:r>
      <w:r>
        <w:rPr>
          <w:b/>
          <w:sz w:val="20"/>
          <w:szCs w:val="20"/>
          <w:vertAlign w:val="baseline"/>
        </w:rPr>
        <w:t>. Institute of Medical Science (IMS) - University of Toronto Research Day</w:t>
      </w:r>
      <w:r>
        <w:rPr>
          <w:sz w:val="20"/>
          <w:szCs w:val="20"/>
          <w:vertAlign w:val="baseline"/>
        </w:rPr>
        <w:t xml:space="preserve">. </w:t>
      </w:r>
    </w:p>
    <w:p w14:paraId="64FB60A8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August 2008. Toronto, Canada.</w:t>
      </w:r>
    </w:p>
    <w:p w14:paraId="1AB802D2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2050FA73" w14:textId="77777777" w:rsidR="0039300B" w:rsidRDefault="00D66F8F">
      <w:pPr>
        <w:ind w:left="0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>11.      Aiyer R</w:t>
      </w:r>
      <w:r>
        <w:rPr>
          <w:sz w:val="20"/>
          <w:szCs w:val="20"/>
          <w:vertAlign w:val="baseline"/>
        </w:rPr>
        <w:t xml:space="preserve">, Rose KL, Wang W, </w:t>
      </w:r>
      <w:proofErr w:type="spellStart"/>
      <w:r>
        <w:rPr>
          <w:sz w:val="20"/>
          <w:szCs w:val="20"/>
          <w:vertAlign w:val="baseline"/>
        </w:rPr>
        <w:t>Thakus</w:t>
      </w:r>
      <w:proofErr w:type="spellEnd"/>
      <w:r>
        <w:rPr>
          <w:sz w:val="20"/>
          <w:szCs w:val="20"/>
          <w:vertAlign w:val="baseline"/>
        </w:rPr>
        <w:t xml:space="preserve"> V, Dow KE, Fraser DD.</w:t>
      </w:r>
      <w:r>
        <w:rPr>
          <w:b/>
          <w:i/>
          <w:sz w:val="20"/>
          <w:szCs w:val="20"/>
          <w:vertAlign w:val="baseline"/>
        </w:rPr>
        <w:t xml:space="preserve"> </w:t>
      </w:r>
      <w:r>
        <w:rPr>
          <w:sz w:val="20"/>
          <w:szCs w:val="20"/>
          <w:vertAlign w:val="baseline"/>
        </w:rPr>
        <w:t xml:space="preserve">Increased Expression of the Brain </w:t>
      </w:r>
    </w:p>
    <w:p w14:paraId="5DA4BE2E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Sodium/Hydrogen Exchanger – 1 in Diabetic Ketoacidosis. </w:t>
      </w:r>
      <w:r>
        <w:rPr>
          <w:b/>
          <w:sz w:val="20"/>
          <w:szCs w:val="20"/>
          <w:vertAlign w:val="baseline"/>
        </w:rPr>
        <w:t>Canada Critical Care Forum (CCCF).</w:t>
      </w:r>
      <w:r>
        <w:rPr>
          <w:sz w:val="20"/>
          <w:szCs w:val="20"/>
          <w:vertAlign w:val="baseline"/>
        </w:rPr>
        <w:t xml:space="preserve">              </w:t>
      </w:r>
    </w:p>
    <w:p w14:paraId="1420D197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November 2005. Toronto, Canada.</w:t>
      </w:r>
    </w:p>
    <w:p w14:paraId="4A155064" w14:textId="77777777" w:rsidR="0039300B" w:rsidRDefault="0039300B">
      <w:pPr>
        <w:pStyle w:val="ListParagraph"/>
        <w:ind w:left="0"/>
        <w:rPr>
          <w:sz w:val="20"/>
          <w:szCs w:val="20"/>
          <w:vertAlign w:val="baseline"/>
        </w:rPr>
      </w:pPr>
    </w:p>
    <w:p w14:paraId="2EB9F18F" w14:textId="0867E713" w:rsidR="0039300B" w:rsidRDefault="0039300B">
      <w:pPr>
        <w:ind w:left="0" w:firstLine="0"/>
        <w:rPr>
          <w:b/>
          <w:sz w:val="20"/>
          <w:szCs w:val="20"/>
        </w:rPr>
      </w:pPr>
    </w:p>
    <w:p w14:paraId="1518816C" w14:textId="77777777" w:rsidR="000F0F0E" w:rsidRDefault="000F0F0E">
      <w:pPr>
        <w:ind w:left="0" w:firstLine="0"/>
        <w:rPr>
          <w:b/>
          <w:sz w:val="20"/>
          <w:szCs w:val="20"/>
        </w:rPr>
      </w:pPr>
    </w:p>
    <w:p w14:paraId="641464E4" w14:textId="4B706908" w:rsidR="0039300B" w:rsidRDefault="0039300B">
      <w:pPr>
        <w:ind w:left="0" w:firstLine="0"/>
        <w:rPr>
          <w:b/>
          <w:sz w:val="20"/>
          <w:szCs w:val="20"/>
        </w:rPr>
      </w:pPr>
    </w:p>
    <w:p w14:paraId="327A32B8" w14:textId="77777777" w:rsidR="00C44678" w:rsidRDefault="00C44678">
      <w:pPr>
        <w:ind w:left="0" w:firstLine="0"/>
        <w:rPr>
          <w:b/>
          <w:sz w:val="20"/>
          <w:szCs w:val="20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33A689EC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7D6F5897" w14:textId="77777777" w:rsidR="0039300B" w:rsidRDefault="00D66F8F">
            <w:pPr>
              <w:widowControl w:val="0"/>
              <w:ind w:left="0" w:firstLine="0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Media Citations of Research Work</w:t>
            </w:r>
          </w:p>
        </w:tc>
      </w:tr>
    </w:tbl>
    <w:p w14:paraId="17060053" w14:textId="77777777" w:rsidR="0039300B" w:rsidRDefault="0039300B">
      <w:pPr>
        <w:ind w:left="0" w:firstLine="0"/>
        <w:rPr>
          <w:b/>
          <w:sz w:val="20"/>
          <w:szCs w:val="20"/>
          <w:vertAlign w:val="baseline"/>
        </w:rPr>
      </w:pPr>
    </w:p>
    <w:p w14:paraId="5C471E9B" w14:textId="77777777" w:rsidR="0039300B" w:rsidRDefault="0039300B">
      <w:pPr>
        <w:ind w:left="0" w:firstLine="0"/>
        <w:rPr>
          <w:b/>
          <w:sz w:val="20"/>
          <w:szCs w:val="20"/>
          <w:vertAlign w:val="baseline"/>
        </w:rPr>
      </w:pPr>
    </w:p>
    <w:p w14:paraId="2F6E11D4" w14:textId="77777777" w:rsidR="0039300B" w:rsidRDefault="00D66F8F" w:rsidP="00B71192">
      <w:pPr>
        <w:pStyle w:val="ListParagraph"/>
        <w:numPr>
          <w:ilvl w:val="6"/>
          <w:numId w:val="3"/>
        </w:numPr>
        <w:rPr>
          <w:bCs/>
          <w:sz w:val="20"/>
          <w:szCs w:val="20"/>
          <w:vertAlign w:val="baseline"/>
        </w:rPr>
      </w:pPr>
      <w:r>
        <w:rPr>
          <w:color w:val="222222"/>
          <w:sz w:val="20"/>
          <w:szCs w:val="20"/>
          <w:shd w:val="clear" w:color="auto" w:fill="FFFFFF"/>
          <w:vertAlign w:val="baseline"/>
        </w:rPr>
        <w:t xml:space="preserve">“Jury Still Out on Best Settings, Duration of Ultrasound Treatment for Chronic Joint Pain”. </w:t>
      </w:r>
      <w:r>
        <w:rPr>
          <w:i/>
          <w:iCs/>
          <w:color w:val="222222"/>
          <w:sz w:val="20"/>
          <w:szCs w:val="20"/>
          <w:shd w:val="clear" w:color="auto" w:fill="FFFFFF"/>
          <w:vertAlign w:val="baseline"/>
        </w:rPr>
        <w:t>Medscape.</w:t>
      </w:r>
      <w:r>
        <w:rPr>
          <w:color w:val="222222"/>
          <w:sz w:val="20"/>
          <w:szCs w:val="20"/>
          <w:shd w:val="clear" w:color="auto" w:fill="FFFFFF"/>
          <w:vertAlign w:val="baseline"/>
        </w:rPr>
        <w:t xml:space="preserve"> June 8, 2019.</w:t>
      </w:r>
    </w:p>
    <w:p w14:paraId="2CAEAC9C" w14:textId="77777777" w:rsidR="0039300B" w:rsidRDefault="0039300B">
      <w:pPr>
        <w:pStyle w:val="ListParagraph"/>
        <w:ind w:left="360"/>
        <w:rPr>
          <w:bCs/>
          <w:sz w:val="20"/>
          <w:szCs w:val="20"/>
          <w:vertAlign w:val="baseline"/>
        </w:rPr>
      </w:pPr>
    </w:p>
    <w:p w14:paraId="4420B829" w14:textId="77777777" w:rsidR="0039300B" w:rsidRDefault="00D66F8F" w:rsidP="00B71192">
      <w:pPr>
        <w:pStyle w:val="ListParagraph"/>
        <w:numPr>
          <w:ilvl w:val="6"/>
          <w:numId w:val="3"/>
        </w:numPr>
        <w:rPr>
          <w:bCs/>
          <w:sz w:val="20"/>
          <w:szCs w:val="20"/>
          <w:vertAlign w:val="baseline"/>
        </w:rPr>
      </w:pPr>
      <w:r>
        <w:rPr>
          <w:bCs/>
          <w:sz w:val="20"/>
          <w:szCs w:val="20"/>
          <w:vertAlign w:val="baseline"/>
        </w:rPr>
        <w:t xml:space="preserve">“Risk for Chronic Pain After Total Knee Arthroplasty Higher than Previously Reported”. </w:t>
      </w:r>
      <w:proofErr w:type="spellStart"/>
      <w:r>
        <w:rPr>
          <w:bCs/>
          <w:i/>
          <w:iCs/>
          <w:sz w:val="20"/>
          <w:szCs w:val="20"/>
          <w:vertAlign w:val="baseline"/>
        </w:rPr>
        <w:t>PainMedicine</w:t>
      </w:r>
      <w:proofErr w:type="spellEnd"/>
      <w:r>
        <w:rPr>
          <w:bCs/>
          <w:i/>
          <w:iCs/>
          <w:sz w:val="20"/>
          <w:szCs w:val="20"/>
          <w:vertAlign w:val="baseline"/>
        </w:rPr>
        <w:t xml:space="preserve"> News</w:t>
      </w:r>
      <w:r>
        <w:rPr>
          <w:bCs/>
          <w:sz w:val="20"/>
          <w:szCs w:val="20"/>
          <w:vertAlign w:val="baseline"/>
        </w:rPr>
        <w:t>. September 15, 2018.</w:t>
      </w:r>
    </w:p>
    <w:p w14:paraId="3645CE6B" w14:textId="77777777" w:rsidR="0039300B" w:rsidRDefault="0039300B">
      <w:pPr>
        <w:ind w:left="0" w:firstLine="0"/>
        <w:rPr>
          <w:bCs/>
          <w:sz w:val="20"/>
          <w:szCs w:val="20"/>
          <w:vertAlign w:val="baseline"/>
        </w:rPr>
      </w:pPr>
    </w:p>
    <w:p w14:paraId="2F0CAA53" w14:textId="77777777" w:rsidR="0039300B" w:rsidRDefault="0039300B">
      <w:pPr>
        <w:ind w:left="0" w:firstLine="0"/>
        <w:rPr>
          <w:bCs/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542A86C4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3EF089F" w14:textId="77777777" w:rsidR="0039300B" w:rsidRDefault="00D66F8F">
            <w:pPr>
              <w:widowControl w:val="0"/>
              <w:ind w:left="0" w:firstLine="0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Editorial Board Member</w:t>
            </w:r>
            <w:bookmarkStart w:id="10" w:name="_Hlk36239698"/>
            <w:bookmarkEnd w:id="10"/>
          </w:p>
        </w:tc>
      </w:tr>
    </w:tbl>
    <w:p w14:paraId="7E80E038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3126CE70" w14:textId="77777777" w:rsidR="0039300B" w:rsidRDefault="0039300B">
      <w:pPr>
        <w:pStyle w:val="ListParagraph"/>
        <w:ind w:left="0" w:hanging="2"/>
        <w:rPr>
          <w:sz w:val="20"/>
          <w:szCs w:val="20"/>
          <w:vertAlign w:val="baseline"/>
        </w:rPr>
      </w:pPr>
    </w:p>
    <w:p w14:paraId="38CA6F89" w14:textId="77777777" w:rsidR="0039300B" w:rsidRDefault="00D66F8F">
      <w:pPr>
        <w:ind w:left="0" w:firstLine="0"/>
        <w:rPr>
          <w:i/>
          <w:iCs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1. </w:t>
      </w:r>
      <w:r>
        <w:rPr>
          <w:sz w:val="20"/>
          <w:szCs w:val="20"/>
          <w:vertAlign w:val="baseline"/>
        </w:rPr>
        <w:t xml:space="preserve"> </w:t>
      </w:r>
      <w:r>
        <w:rPr>
          <w:i/>
          <w:iCs/>
          <w:sz w:val="20"/>
          <w:szCs w:val="20"/>
          <w:vertAlign w:val="baseline"/>
        </w:rPr>
        <w:t xml:space="preserve">Regional Anesthesia &amp; Pain Medicine </w:t>
      </w:r>
      <w:r>
        <w:rPr>
          <w:sz w:val="20"/>
          <w:szCs w:val="20"/>
          <w:vertAlign w:val="baseline"/>
        </w:rPr>
        <w:t>(2021-current)</w:t>
      </w:r>
    </w:p>
    <w:p w14:paraId="4925B43C" w14:textId="77777777" w:rsidR="0039300B" w:rsidRDefault="0039300B">
      <w:pPr>
        <w:ind w:left="0" w:firstLine="0"/>
        <w:rPr>
          <w:i/>
          <w:iCs/>
          <w:sz w:val="20"/>
          <w:szCs w:val="20"/>
          <w:vertAlign w:val="baseline"/>
        </w:rPr>
      </w:pPr>
    </w:p>
    <w:p w14:paraId="468036FE" w14:textId="77777777" w:rsidR="0039300B" w:rsidRDefault="00D66F8F">
      <w:pPr>
        <w:pStyle w:val="ListParagraph"/>
        <w:ind w:left="0"/>
        <w:rPr>
          <w:i/>
          <w:iCs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2.  Pain Medicine </w:t>
      </w:r>
      <w:r>
        <w:rPr>
          <w:sz w:val="20"/>
          <w:szCs w:val="20"/>
          <w:vertAlign w:val="baseline"/>
        </w:rPr>
        <w:t>(2021-current)</w:t>
      </w:r>
    </w:p>
    <w:p w14:paraId="3FCA75E8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551A11A2" w14:textId="77777777" w:rsidR="0039300B" w:rsidRDefault="00D66F8F">
      <w:pPr>
        <w:pStyle w:val="ListParagraph"/>
        <w:ind w:left="0"/>
        <w:rPr>
          <w:i/>
          <w:iCs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3.  Journal of Pain Research </w:t>
      </w:r>
      <w:r>
        <w:rPr>
          <w:sz w:val="20"/>
          <w:szCs w:val="20"/>
          <w:vertAlign w:val="baseline"/>
        </w:rPr>
        <w:t>(2020-current)</w:t>
      </w:r>
    </w:p>
    <w:p w14:paraId="64235136" w14:textId="77777777" w:rsidR="0039300B" w:rsidRDefault="0039300B">
      <w:pPr>
        <w:ind w:left="0" w:firstLine="0"/>
        <w:rPr>
          <w:i/>
          <w:iCs/>
          <w:sz w:val="20"/>
          <w:szCs w:val="20"/>
          <w:vertAlign w:val="baseline"/>
        </w:rPr>
      </w:pPr>
    </w:p>
    <w:p w14:paraId="39EF6AE5" w14:textId="77777777" w:rsidR="0039300B" w:rsidRDefault="00D66F8F">
      <w:pPr>
        <w:ind w:left="0" w:hanging="2"/>
        <w:rPr>
          <w:i/>
          <w:iCs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4.   Pain Physician </w:t>
      </w:r>
      <w:r>
        <w:rPr>
          <w:sz w:val="20"/>
          <w:szCs w:val="20"/>
          <w:vertAlign w:val="baseline"/>
        </w:rPr>
        <w:t>(2018-current)</w:t>
      </w:r>
    </w:p>
    <w:p w14:paraId="30E4AAB5" w14:textId="77777777" w:rsidR="0039300B" w:rsidRDefault="0039300B">
      <w:pPr>
        <w:pStyle w:val="ListParagraph"/>
        <w:ind w:left="360"/>
        <w:rPr>
          <w:i/>
          <w:iCs/>
          <w:sz w:val="20"/>
          <w:szCs w:val="20"/>
          <w:vertAlign w:val="baseline"/>
        </w:rPr>
      </w:pPr>
    </w:p>
    <w:p w14:paraId="4F75C196" w14:textId="77777777" w:rsidR="0039300B" w:rsidRDefault="00D66F8F">
      <w:pPr>
        <w:ind w:left="0" w:firstLine="0"/>
        <w:rPr>
          <w:i/>
          <w:iCs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5.   Pain Practice </w:t>
      </w:r>
      <w:r>
        <w:rPr>
          <w:sz w:val="20"/>
          <w:szCs w:val="20"/>
          <w:vertAlign w:val="baseline"/>
        </w:rPr>
        <w:t>(2019-current)</w:t>
      </w:r>
    </w:p>
    <w:p w14:paraId="73907D8B" w14:textId="77777777" w:rsidR="0039300B" w:rsidRDefault="0039300B">
      <w:pPr>
        <w:ind w:left="2160" w:firstLine="0"/>
        <w:rPr>
          <w:sz w:val="20"/>
          <w:szCs w:val="20"/>
          <w:vertAlign w:val="baseline"/>
        </w:rPr>
      </w:pPr>
    </w:p>
    <w:p w14:paraId="092D2679" w14:textId="77777777" w:rsidR="0039300B" w:rsidRDefault="00D66F8F">
      <w:pPr>
        <w:ind w:left="0" w:firstLine="0"/>
        <w:rPr>
          <w:i/>
          <w:iCs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6.   Korean Journal of Pain </w:t>
      </w:r>
      <w:r>
        <w:rPr>
          <w:sz w:val="20"/>
          <w:szCs w:val="20"/>
          <w:vertAlign w:val="baseline"/>
        </w:rPr>
        <w:t>(2018-current)</w:t>
      </w:r>
    </w:p>
    <w:p w14:paraId="2429B5DE" w14:textId="77777777" w:rsidR="0039300B" w:rsidRDefault="0039300B">
      <w:pPr>
        <w:pStyle w:val="ListParagraph"/>
        <w:ind w:left="0" w:hanging="2"/>
        <w:rPr>
          <w:i/>
          <w:iCs/>
          <w:sz w:val="20"/>
          <w:szCs w:val="20"/>
          <w:vertAlign w:val="baseline"/>
        </w:rPr>
      </w:pPr>
    </w:p>
    <w:p w14:paraId="6F32CB2E" w14:textId="77777777" w:rsidR="0039300B" w:rsidRDefault="00D66F8F">
      <w:pPr>
        <w:ind w:left="0" w:firstLine="0"/>
        <w:rPr>
          <w:i/>
          <w:iCs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7.  Pain Management </w:t>
      </w:r>
      <w:r>
        <w:rPr>
          <w:sz w:val="20"/>
          <w:szCs w:val="20"/>
          <w:vertAlign w:val="baseline"/>
        </w:rPr>
        <w:t>(2019-current)</w:t>
      </w:r>
    </w:p>
    <w:p w14:paraId="0AA99322" w14:textId="77777777" w:rsidR="0039300B" w:rsidRDefault="0039300B">
      <w:pPr>
        <w:ind w:left="0" w:firstLine="0"/>
        <w:rPr>
          <w:i/>
          <w:iCs/>
          <w:sz w:val="20"/>
          <w:szCs w:val="20"/>
          <w:vertAlign w:val="baseline"/>
        </w:rPr>
      </w:pPr>
    </w:p>
    <w:p w14:paraId="267E36BA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30EA7BA5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30639F6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Journal Peer Reviewer</w:t>
            </w:r>
          </w:p>
        </w:tc>
      </w:tr>
    </w:tbl>
    <w:p w14:paraId="2E962449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50FAD8F7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42624A68" w14:textId="77777777" w:rsidR="0039300B" w:rsidRDefault="00D66F8F">
      <w:pPr>
        <w:pStyle w:val="ListParagraph"/>
        <w:numPr>
          <w:ilvl w:val="0"/>
          <w:numId w:val="5"/>
        </w:numPr>
        <w:rPr>
          <w:i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 xml:space="preserve">Global Spine Journal </w:t>
      </w:r>
      <w:r>
        <w:rPr>
          <w:sz w:val="20"/>
          <w:szCs w:val="20"/>
          <w:vertAlign w:val="baseline"/>
        </w:rPr>
        <w:t>(2021-current)</w:t>
      </w:r>
    </w:p>
    <w:p w14:paraId="4FCD46FB" w14:textId="77777777" w:rsidR="0039300B" w:rsidRDefault="0039300B">
      <w:pPr>
        <w:ind w:left="0" w:firstLine="0"/>
        <w:rPr>
          <w:i/>
          <w:sz w:val="20"/>
          <w:szCs w:val="20"/>
          <w:vertAlign w:val="baseline"/>
        </w:rPr>
      </w:pPr>
    </w:p>
    <w:p w14:paraId="1128E4CD" w14:textId="77777777" w:rsidR="0039300B" w:rsidRDefault="00D66F8F">
      <w:pPr>
        <w:pStyle w:val="ListParagraph"/>
        <w:numPr>
          <w:ilvl w:val="0"/>
          <w:numId w:val="5"/>
        </w:numPr>
        <w:rPr>
          <w:i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>Clinical Journal of Pain (2020-current)</w:t>
      </w:r>
    </w:p>
    <w:p w14:paraId="68DE493D" w14:textId="77777777" w:rsidR="0039300B" w:rsidRDefault="0039300B">
      <w:pPr>
        <w:pStyle w:val="ListParagraph"/>
        <w:ind w:left="0" w:hanging="2"/>
        <w:rPr>
          <w:i/>
          <w:sz w:val="20"/>
          <w:szCs w:val="20"/>
          <w:vertAlign w:val="baseline"/>
        </w:rPr>
      </w:pPr>
    </w:p>
    <w:p w14:paraId="32AC8EEA" w14:textId="77777777" w:rsidR="0039300B" w:rsidRDefault="00D66F8F">
      <w:pPr>
        <w:pStyle w:val="ListParagraph"/>
        <w:numPr>
          <w:ilvl w:val="0"/>
          <w:numId w:val="5"/>
        </w:numPr>
        <w:rPr>
          <w:i/>
          <w:sz w:val="20"/>
          <w:szCs w:val="20"/>
          <w:vertAlign w:val="baseline"/>
        </w:rPr>
      </w:pPr>
      <w:r>
        <w:rPr>
          <w:i/>
          <w:iCs/>
          <w:sz w:val="20"/>
          <w:szCs w:val="20"/>
          <w:vertAlign w:val="baseline"/>
        </w:rPr>
        <w:t>Anesthesia &amp; Analgesia (2020-current)</w:t>
      </w:r>
    </w:p>
    <w:p w14:paraId="20F3741C" w14:textId="77777777" w:rsidR="0039300B" w:rsidRDefault="0039300B">
      <w:pPr>
        <w:pStyle w:val="ListParagraph"/>
        <w:ind w:left="0" w:hanging="2"/>
        <w:rPr>
          <w:i/>
          <w:sz w:val="20"/>
          <w:szCs w:val="20"/>
          <w:vertAlign w:val="baseline"/>
        </w:rPr>
      </w:pPr>
    </w:p>
    <w:p w14:paraId="36BA2C7D" w14:textId="77777777" w:rsidR="0039300B" w:rsidRDefault="00D66F8F">
      <w:pPr>
        <w:pStyle w:val="ListParagraph"/>
        <w:numPr>
          <w:ilvl w:val="0"/>
          <w:numId w:val="5"/>
        </w:numPr>
        <w:rPr>
          <w:i/>
          <w:sz w:val="20"/>
          <w:szCs w:val="20"/>
          <w:vertAlign w:val="baseline"/>
        </w:rPr>
      </w:pPr>
      <w:r>
        <w:rPr>
          <w:i/>
          <w:sz w:val="20"/>
          <w:szCs w:val="20"/>
          <w:vertAlign w:val="baseline"/>
        </w:rPr>
        <w:t>British Medical Journal (BMJ) Case Reports (2018-2019)</w:t>
      </w:r>
    </w:p>
    <w:p w14:paraId="1F499AD8" w14:textId="77777777" w:rsidR="0039300B" w:rsidRDefault="0039300B">
      <w:pPr>
        <w:ind w:left="0" w:hanging="2"/>
        <w:rPr>
          <w:i/>
          <w:sz w:val="20"/>
          <w:szCs w:val="20"/>
          <w:vertAlign w:val="baseline"/>
        </w:rPr>
      </w:pPr>
    </w:p>
    <w:p w14:paraId="65C6055E" w14:textId="77777777" w:rsidR="0039300B" w:rsidRDefault="00D66F8F">
      <w:pPr>
        <w:pStyle w:val="ListParagraph"/>
        <w:numPr>
          <w:ilvl w:val="0"/>
          <w:numId w:val="5"/>
        </w:numPr>
        <w:rPr>
          <w:i/>
          <w:sz w:val="20"/>
          <w:szCs w:val="20"/>
          <w:vertAlign w:val="baseline"/>
        </w:rPr>
      </w:pPr>
      <w:r>
        <w:rPr>
          <w:i/>
          <w:sz w:val="20"/>
          <w:szCs w:val="20"/>
          <w:vertAlign w:val="baseline"/>
        </w:rPr>
        <w:lastRenderedPageBreak/>
        <w:t>The Medical Letter (2018)</w:t>
      </w:r>
    </w:p>
    <w:p w14:paraId="78C8CA20" w14:textId="77777777" w:rsidR="0039300B" w:rsidRDefault="0039300B">
      <w:pPr>
        <w:ind w:left="0" w:hanging="2"/>
        <w:rPr>
          <w:i/>
          <w:sz w:val="20"/>
          <w:szCs w:val="20"/>
          <w:vertAlign w:val="baseline"/>
        </w:rPr>
      </w:pPr>
    </w:p>
    <w:p w14:paraId="49FF2BCE" w14:textId="77777777" w:rsidR="0039300B" w:rsidRDefault="00D66F8F">
      <w:pPr>
        <w:pStyle w:val="ListParagraph"/>
        <w:numPr>
          <w:ilvl w:val="0"/>
          <w:numId w:val="5"/>
        </w:numPr>
        <w:rPr>
          <w:i/>
          <w:sz w:val="20"/>
          <w:szCs w:val="20"/>
          <w:vertAlign w:val="baseline"/>
        </w:rPr>
      </w:pPr>
      <w:r>
        <w:rPr>
          <w:i/>
          <w:sz w:val="20"/>
          <w:szCs w:val="20"/>
          <w:vertAlign w:val="baseline"/>
        </w:rPr>
        <w:t>Canadian Medical Association Journal (2018</w:t>
      </w:r>
      <w:bookmarkStart w:id="11" w:name="_heading=h.x8in7ybc3jnf"/>
      <w:bookmarkEnd w:id="11"/>
      <w:r>
        <w:rPr>
          <w:i/>
          <w:sz w:val="20"/>
          <w:szCs w:val="20"/>
          <w:vertAlign w:val="baseline"/>
        </w:rPr>
        <w:t>)</w:t>
      </w:r>
    </w:p>
    <w:p w14:paraId="5D40532E" w14:textId="77777777" w:rsidR="0039300B" w:rsidRDefault="0039300B">
      <w:pPr>
        <w:ind w:left="0" w:firstLine="0"/>
        <w:rPr>
          <w:sz w:val="20"/>
          <w:szCs w:val="20"/>
        </w:rPr>
      </w:pPr>
    </w:p>
    <w:p w14:paraId="07C3E148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06A24DD1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0A64B45" w14:textId="77777777" w:rsidR="0039300B" w:rsidRDefault="00D66F8F">
            <w:pPr>
              <w:widowControl w:val="0"/>
              <w:ind w:left="0" w:hanging="2"/>
              <w:rPr>
                <w:color w:val="FFFFFF"/>
                <w:sz w:val="20"/>
                <w:szCs w:val="20"/>
                <w:highlight w:val="white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Awards and Scholarships</w:t>
            </w:r>
          </w:p>
        </w:tc>
      </w:tr>
    </w:tbl>
    <w:p w14:paraId="1B9003CD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7EEE8946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20152D04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2015       Academic Resident Excellence Award – Hofstra Northwell Health –   Donald and Barbara Zucker School  </w:t>
      </w:r>
    </w:p>
    <w:p w14:paraId="676CC7F2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    of Medicine - Staten Island University Hospital (Staten Island, New York)</w:t>
      </w:r>
    </w:p>
    <w:p w14:paraId="533F726B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415551A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2008</w:t>
      </w:r>
      <w:r>
        <w:rPr>
          <w:b/>
          <w:sz w:val="20"/>
          <w:szCs w:val="20"/>
          <w:vertAlign w:val="baseline"/>
        </w:rPr>
        <w:t xml:space="preserve">       </w:t>
      </w:r>
      <w:r>
        <w:rPr>
          <w:sz w:val="20"/>
          <w:szCs w:val="20"/>
          <w:vertAlign w:val="baseline"/>
        </w:rPr>
        <w:t xml:space="preserve">Institute of Medical Sciences (IMS) Research Scholarship – University of Toronto (Toronto, Canada) </w:t>
      </w:r>
    </w:p>
    <w:p w14:paraId="016EA54F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0CC87988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2005 </w:t>
      </w:r>
      <w:r>
        <w:rPr>
          <w:b/>
          <w:sz w:val="20"/>
          <w:szCs w:val="20"/>
          <w:vertAlign w:val="baseline"/>
        </w:rPr>
        <w:t xml:space="preserve">      </w:t>
      </w:r>
      <w:r>
        <w:rPr>
          <w:sz w:val="20"/>
          <w:szCs w:val="20"/>
          <w:vertAlign w:val="baseline"/>
        </w:rPr>
        <w:t>Child Health Research Institute (CHRI) Research Scholarship – Western University (London, Canada)</w:t>
      </w:r>
    </w:p>
    <w:p w14:paraId="2FB36E1D" w14:textId="6829C494" w:rsidR="0039300B" w:rsidRDefault="0039300B" w:rsidP="00B71192">
      <w:pPr>
        <w:ind w:left="0" w:firstLine="0"/>
        <w:rPr>
          <w:sz w:val="20"/>
          <w:szCs w:val="20"/>
          <w:vertAlign w:val="baseline"/>
        </w:rPr>
      </w:pPr>
    </w:p>
    <w:p w14:paraId="25675263" w14:textId="77777777" w:rsidR="000F0F0E" w:rsidRDefault="000F0F0E" w:rsidP="00B71192">
      <w:pPr>
        <w:ind w:left="0" w:firstLine="0"/>
        <w:rPr>
          <w:sz w:val="20"/>
          <w:szCs w:val="20"/>
          <w:vertAlign w:val="baseline"/>
        </w:rPr>
      </w:pPr>
    </w:p>
    <w:tbl>
      <w:tblPr>
        <w:tblW w:w="9596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7B160C89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194232C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Professional Society Committee Appointments</w:t>
            </w:r>
          </w:p>
        </w:tc>
      </w:tr>
    </w:tbl>
    <w:p w14:paraId="17EBD926" w14:textId="77777777" w:rsidR="0039300B" w:rsidRDefault="0039300B">
      <w:pPr>
        <w:ind w:left="0" w:hanging="2"/>
        <w:jc w:val="both"/>
        <w:rPr>
          <w:sz w:val="20"/>
          <w:szCs w:val="20"/>
          <w:vertAlign w:val="baseline"/>
        </w:rPr>
      </w:pPr>
    </w:p>
    <w:p w14:paraId="7A65EAFB" w14:textId="77777777" w:rsidR="0039300B" w:rsidRDefault="0039300B" w:rsidP="00C44678">
      <w:pPr>
        <w:ind w:left="0" w:firstLine="0"/>
        <w:jc w:val="both"/>
        <w:rPr>
          <w:sz w:val="20"/>
          <w:szCs w:val="20"/>
          <w:vertAlign w:val="baseline"/>
        </w:rPr>
      </w:pPr>
    </w:p>
    <w:p w14:paraId="32F49100" w14:textId="77777777" w:rsidR="0039300B" w:rsidRDefault="00D66F8F">
      <w:pPr>
        <w:ind w:left="0" w:hanging="2"/>
        <w:jc w:val="both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2020 – Current</w:t>
      </w:r>
    </w:p>
    <w:p w14:paraId="6B6B838A" w14:textId="77777777" w:rsidR="0039300B" w:rsidRDefault="0039300B">
      <w:pPr>
        <w:ind w:left="0" w:hanging="2"/>
        <w:jc w:val="both"/>
        <w:rPr>
          <w:sz w:val="20"/>
          <w:szCs w:val="20"/>
          <w:vertAlign w:val="baseline"/>
        </w:rPr>
      </w:pPr>
    </w:p>
    <w:p w14:paraId="16A23D78" w14:textId="77777777" w:rsidR="0039300B" w:rsidRDefault="00D66F8F">
      <w:pPr>
        <w:pStyle w:val="ListParagraph"/>
        <w:numPr>
          <w:ilvl w:val="0"/>
          <w:numId w:val="18"/>
        </w:numPr>
        <w:jc w:val="both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North American Neuromodulation Society (NANS) Education Committee </w:t>
      </w:r>
    </w:p>
    <w:p w14:paraId="691CF3A4" w14:textId="77777777" w:rsidR="0039300B" w:rsidRDefault="0039300B">
      <w:pPr>
        <w:ind w:left="0" w:hanging="2"/>
        <w:jc w:val="both"/>
        <w:rPr>
          <w:sz w:val="20"/>
          <w:szCs w:val="20"/>
          <w:vertAlign w:val="baseline"/>
        </w:rPr>
      </w:pPr>
    </w:p>
    <w:p w14:paraId="16BBCC9F" w14:textId="77777777" w:rsidR="0039300B" w:rsidRDefault="0039300B">
      <w:pPr>
        <w:ind w:left="0" w:hanging="2"/>
        <w:jc w:val="both"/>
        <w:rPr>
          <w:sz w:val="20"/>
          <w:szCs w:val="20"/>
          <w:vertAlign w:val="baseline"/>
        </w:rPr>
      </w:pPr>
    </w:p>
    <w:p w14:paraId="3DA5B4C5" w14:textId="77777777" w:rsidR="0039300B" w:rsidRDefault="00D66F8F">
      <w:pPr>
        <w:ind w:left="-2" w:firstLine="0"/>
        <w:jc w:val="both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2020- Current</w:t>
      </w:r>
    </w:p>
    <w:p w14:paraId="1914CE93" w14:textId="77777777" w:rsidR="0039300B" w:rsidRDefault="0039300B">
      <w:pPr>
        <w:ind w:left="-2" w:firstLine="0"/>
        <w:jc w:val="both"/>
        <w:rPr>
          <w:sz w:val="20"/>
          <w:szCs w:val="20"/>
          <w:vertAlign w:val="baseline"/>
        </w:rPr>
      </w:pPr>
    </w:p>
    <w:p w14:paraId="4E458B2F" w14:textId="77777777" w:rsidR="0039300B" w:rsidRDefault="0039300B">
      <w:pPr>
        <w:ind w:left="756" w:firstLine="0"/>
        <w:jc w:val="both"/>
        <w:rPr>
          <w:sz w:val="20"/>
          <w:szCs w:val="20"/>
          <w:vertAlign w:val="baseline"/>
        </w:rPr>
      </w:pPr>
    </w:p>
    <w:p w14:paraId="5CF9633D" w14:textId="77777777" w:rsidR="0039300B" w:rsidRDefault="00D66F8F">
      <w:pPr>
        <w:pStyle w:val="ListParagraph"/>
        <w:numPr>
          <w:ilvl w:val="0"/>
          <w:numId w:val="17"/>
        </w:numPr>
        <w:jc w:val="both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American Society of Pain and Neuroscience (ASPN) Leadership Council </w:t>
      </w:r>
      <w:bookmarkStart w:id="12" w:name="_Hlk54979762"/>
      <w:bookmarkEnd w:id="12"/>
    </w:p>
    <w:p w14:paraId="6660FAD7" w14:textId="77777777" w:rsidR="0039300B" w:rsidRDefault="0039300B">
      <w:pPr>
        <w:ind w:left="0" w:firstLine="0"/>
        <w:jc w:val="both"/>
        <w:rPr>
          <w:sz w:val="20"/>
          <w:szCs w:val="20"/>
          <w:vertAlign w:val="baseline"/>
        </w:rPr>
      </w:pPr>
    </w:p>
    <w:p w14:paraId="31840896" w14:textId="77777777" w:rsidR="0039300B" w:rsidRDefault="0039300B">
      <w:pPr>
        <w:ind w:left="0" w:firstLine="0"/>
        <w:jc w:val="both"/>
        <w:rPr>
          <w:sz w:val="20"/>
          <w:szCs w:val="20"/>
          <w:vertAlign w:val="baseline"/>
        </w:rPr>
      </w:pPr>
    </w:p>
    <w:p w14:paraId="314A2D59" w14:textId="77777777" w:rsidR="0039300B" w:rsidRDefault="00D66F8F">
      <w:pPr>
        <w:ind w:left="0" w:hanging="2"/>
        <w:jc w:val="both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2019- 2021</w:t>
      </w:r>
    </w:p>
    <w:p w14:paraId="05BA746B" w14:textId="77777777" w:rsidR="0039300B" w:rsidRDefault="0039300B">
      <w:pPr>
        <w:ind w:left="0" w:hanging="2"/>
        <w:jc w:val="both"/>
        <w:rPr>
          <w:sz w:val="20"/>
          <w:szCs w:val="20"/>
          <w:vertAlign w:val="baseline"/>
        </w:rPr>
      </w:pPr>
    </w:p>
    <w:p w14:paraId="5D10F27A" w14:textId="77777777" w:rsidR="0039300B" w:rsidRDefault="00D66F8F">
      <w:pPr>
        <w:pStyle w:val="ListParagraph"/>
        <w:numPr>
          <w:ilvl w:val="0"/>
          <w:numId w:val="16"/>
        </w:numPr>
        <w:jc w:val="both"/>
        <w:rPr>
          <w:bCs/>
          <w:sz w:val="20"/>
          <w:szCs w:val="20"/>
          <w:vertAlign w:val="baseline"/>
        </w:rPr>
      </w:pPr>
      <w:r>
        <w:rPr>
          <w:bCs/>
          <w:sz w:val="20"/>
          <w:szCs w:val="20"/>
          <w:vertAlign w:val="baseline"/>
        </w:rPr>
        <w:t>American Society of Regional Anesthesia (ASRA) Resident Section Committee</w:t>
      </w:r>
    </w:p>
    <w:p w14:paraId="6E3328B4" w14:textId="77777777" w:rsidR="0039300B" w:rsidRDefault="0039300B">
      <w:pPr>
        <w:ind w:left="1080" w:firstLine="0"/>
        <w:jc w:val="both"/>
        <w:rPr>
          <w:bCs/>
          <w:sz w:val="20"/>
          <w:szCs w:val="20"/>
          <w:vertAlign w:val="baseline"/>
        </w:rPr>
      </w:pPr>
    </w:p>
    <w:p w14:paraId="3BAD814B" w14:textId="77777777" w:rsidR="0039300B" w:rsidRDefault="0039300B">
      <w:pPr>
        <w:ind w:left="1080" w:firstLine="0"/>
        <w:jc w:val="both"/>
        <w:rPr>
          <w:bCs/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390DBD87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A45F67D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 xml:space="preserve">Professional Society Memberships </w:t>
            </w:r>
          </w:p>
        </w:tc>
      </w:tr>
    </w:tbl>
    <w:p w14:paraId="5F2CACA6" w14:textId="77777777" w:rsidR="0039300B" w:rsidRDefault="0039300B">
      <w:pPr>
        <w:ind w:left="0" w:firstLine="0"/>
        <w:jc w:val="both"/>
        <w:rPr>
          <w:sz w:val="20"/>
          <w:szCs w:val="20"/>
          <w:vertAlign w:val="baseline"/>
        </w:rPr>
      </w:pPr>
    </w:p>
    <w:p w14:paraId="4FE83685" w14:textId="77777777" w:rsidR="0039300B" w:rsidRDefault="00D66F8F">
      <w:pPr>
        <w:numPr>
          <w:ilvl w:val="0"/>
          <w:numId w:val="4"/>
        </w:numPr>
        <w:ind w:left="0" w:hanging="2"/>
        <w:jc w:val="both"/>
      </w:pPr>
      <w:r>
        <w:rPr>
          <w:sz w:val="20"/>
          <w:szCs w:val="20"/>
          <w:vertAlign w:val="baseline"/>
        </w:rPr>
        <w:t>American Academy of Pain Medicine (AAPM)</w:t>
      </w:r>
    </w:p>
    <w:p w14:paraId="1A805A78" w14:textId="77777777" w:rsidR="0039300B" w:rsidRDefault="0039300B">
      <w:pPr>
        <w:ind w:left="0" w:hanging="2"/>
        <w:jc w:val="both"/>
        <w:rPr>
          <w:sz w:val="20"/>
          <w:szCs w:val="20"/>
          <w:vertAlign w:val="baseline"/>
        </w:rPr>
      </w:pPr>
    </w:p>
    <w:p w14:paraId="491B7261" w14:textId="77777777" w:rsidR="0039300B" w:rsidRDefault="00D66F8F">
      <w:pPr>
        <w:numPr>
          <w:ilvl w:val="0"/>
          <w:numId w:val="4"/>
        </w:numPr>
        <w:ind w:left="0" w:hanging="2"/>
        <w:jc w:val="both"/>
      </w:pPr>
      <w:r>
        <w:rPr>
          <w:sz w:val="20"/>
          <w:szCs w:val="20"/>
          <w:vertAlign w:val="baseline"/>
        </w:rPr>
        <w:t>American Psychiatric Association (APA)</w:t>
      </w:r>
    </w:p>
    <w:p w14:paraId="3CFFC356" w14:textId="77777777" w:rsidR="0039300B" w:rsidRDefault="0039300B">
      <w:pPr>
        <w:ind w:left="0" w:firstLine="0"/>
        <w:jc w:val="both"/>
        <w:rPr>
          <w:sz w:val="20"/>
          <w:szCs w:val="20"/>
          <w:vertAlign w:val="baseline"/>
        </w:rPr>
      </w:pPr>
    </w:p>
    <w:p w14:paraId="3AF59AC0" w14:textId="77777777" w:rsidR="0039300B" w:rsidRDefault="00D66F8F">
      <w:pPr>
        <w:numPr>
          <w:ilvl w:val="0"/>
          <w:numId w:val="4"/>
        </w:numPr>
        <w:ind w:left="0" w:hanging="2"/>
        <w:jc w:val="both"/>
      </w:pPr>
      <w:r>
        <w:rPr>
          <w:sz w:val="20"/>
          <w:szCs w:val="20"/>
          <w:vertAlign w:val="baseline"/>
        </w:rPr>
        <w:t>American Society of Pain &amp; Neuroscience (ASPN)</w:t>
      </w:r>
    </w:p>
    <w:p w14:paraId="7B3E8FCA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2A1F22A2" w14:textId="77777777" w:rsidR="0039300B" w:rsidRDefault="00D66F8F">
      <w:pPr>
        <w:numPr>
          <w:ilvl w:val="0"/>
          <w:numId w:val="4"/>
        </w:numPr>
        <w:ind w:left="0" w:hanging="2"/>
        <w:jc w:val="both"/>
      </w:pPr>
      <w:r>
        <w:rPr>
          <w:sz w:val="20"/>
          <w:szCs w:val="20"/>
          <w:vertAlign w:val="baseline"/>
        </w:rPr>
        <w:t>American Society of Regional Anesthesia (ASRA)</w:t>
      </w:r>
    </w:p>
    <w:p w14:paraId="07806A36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6477466C" w14:textId="77777777" w:rsidR="0039300B" w:rsidRDefault="00D66F8F">
      <w:pPr>
        <w:numPr>
          <w:ilvl w:val="0"/>
          <w:numId w:val="4"/>
        </w:numPr>
        <w:ind w:left="0" w:hanging="2"/>
        <w:jc w:val="both"/>
      </w:pPr>
      <w:r>
        <w:rPr>
          <w:sz w:val="20"/>
          <w:szCs w:val="20"/>
          <w:vertAlign w:val="baseline"/>
        </w:rPr>
        <w:t>North American Neuromodulation Society (NANS)</w:t>
      </w:r>
    </w:p>
    <w:p w14:paraId="4ED58EE6" w14:textId="77777777" w:rsidR="0039300B" w:rsidRDefault="0039300B">
      <w:pPr>
        <w:tabs>
          <w:tab w:val="left" w:pos="936"/>
        </w:tabs>
        <w:ind w:left="0" w:firstLine="0"/>
        <w:jc w:val="both"/>
        <w:rPr>
          <w:sz w:val="20"/>
          <w:szCs w:val="20"/>
        </w:rPr>
      </w:pPr>
    </w:p>
    <w:p w14:paraId="71D7FC72" w14:textId="77777777" w:rsidR="0039300B" w:rsidRDefault="0039300B">
      <w:pPr>
        <w:ind w:left="0" w:firstLine="0"/>
        <w:jc w:val="both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46D40787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5FC9B07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Clinical Educational Activities</w:t>
            </w:r>
          </w:p>
        </w:tc>
      </w:tr>
    </w:tbl>
    <w:p w14:paraId="4F31916C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3BA4ABBC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375D1A6C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2019-2021</w:t>
      </w:r>
    </w:p>
    <w:p w14:paraId="09CB73E2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5D2965FD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b/>
          <w:i/>
          <w:sz w:val="20"/>
          <w:szCs w:val="20"/>
          <w:vertAlign w:val="baseline"/>
        </w:rPr>
        <w:t>Henry Ford Health System and Wayne State School of Medicine – Detroit, MI</w:t>
      </w:r>
      <w:r>
        <w:rPr>
          <w:b/>
          <w:sz w:val="20"/>
          <w:szCs w:val="20"/>
          <w:vertAlign w:val="baseline"/>
        </w:rPr>
        <w:t xml:space="preserve">    </w:t>
      </w:r>
    </w:p>
    <w:p w14:paraId="183A804A" w14:textId="77777777" w:rsidR="0039300B" w:rsidRDefault="0039300B">
      <w:pPr>
        <w:ind w:left="1710" w:firstLine="0"/>
        <w:rPr>
          <w:sz w:val="20"/>
          <w:szCs w:val="20"/>
          <w:vertAlign w:val="baseline"/>
        </w:rPr>
      </w:pPr>
    </w:p>
    <w:p w14:paraId="17586782" w14:textId="77777777" w:rsidR="0039300B" w:rsidRDefault="00D66F8F">
      <w:pPr>
        <w:numPr>
          <w:ilvl w:val="0"/>
          <w:numId w:val="7"/>
        </w:numPr>
        <w:ind w:left="0" w:hanging="2"/>
        <w:rPr>
          <w:sz w:val="20"/>
          <w:szCs w:val="20"/>
        </w:rPr>
      </w:pPr>
      <w:r>
        <w:rPr>
          <w:sz w:val="20"/>
          <w:szCs w:val="20"/>
          <w:vertAlign w:val="baseline"/>
        </w:rPr>
        <w:t>Clinical Teacher in the Pain Medicine Clinic</w:t>
      </w:r>
    </w:p>
    <w:p w14:paraId="3587AAC9" w14:textId="77777777" w:rsidR="0039300B" w:rsidRDefault="00D66F8F">
      <w:pPr>
        <w:numPr>
          <w:ilvl w:val="0"/>
          <w:numId w:val="7"/>
        </w:numPr>
        <w:ind w:left="0" w:hanging="2"/>
        <w:rPr>
          <w:sz w:val="20"/>
          <w:szCs w:val="20"/>
        </w:rPr>
      </w:pPr>
      <w:r>
        <w:rPr>
          <w:sz w:val="20"/>
          <w:szCs w:val="20"/>
          <w:vertAlign w:val="baseline"/>
        </w:rPr>
        <w:lastRenderedPageBreak/>
        <w:t xml:space="preserve">Involved in teaching and giving lectures in Pain Medicine to Henry Ford Health System Pain Medicine            </w:t>
      </w:r>
    </w:p>
    <w:p w14:paraId="30AFC294" w14:textId="77777777" w:rsidR="0039300B" w:rsidRDefault="00D66F8F">
      <w:pPr>
        <w:ind w:left="0" w:firstLine="0"/>
        <w:rPr>
          <w:sz w:val="20"/>
          <w:szCs w:val="20"/>
        </w:rPr>
      </w:pPr>
      <w:r>
        <w:rPr>
          <w:sz w:val="20"/>
          <w:szCs w:val="20"/>
          <w:vertAlign w:val="baseline"/>
        </w:rPr>
        <w:t xml:space="preserve">              Fellows, Anesthesia Residents and Wayne State School of Medicine medical students</w:t>
      </w:r>
    </w:p>
    <w:p w14:paraId="61C86E45" w14:textId="77777777" w:rsidR="0039300B" w:rsidRDefault="00D66F8F">
      <w:pPr>
        <w:numPr>
          <w:ilvl w:val="0"/>
          <w:numId w:val="7"/>
        </w:numPr>
        <w:ind w:left="0" w:hanging="2"/>
        <w:rPr>
          <w:sz w:val="20"/>
          <w:szCs w:val="20"/>
        </w:rPr>
      </w:pPr>
      <w:r>
        <w:rPr>
          <w:sz w:val="20"/>
          <w:szCs w:val="20"/>
          <w:vertAlign w:val="baseline"/>
        </w:rPr>
        <w:t>Research Mentor for Wayne State School of Medicine medical students</w:t>
      </w:r>
    </w:p>
    <w:p w14:paraId="613B4A58" w14:textId="77777777" w:rsidR="0039300B" w:rsidRDefault="0039300B">
      <w:pPr>
        <w:ind w:left="0" w:firstLine="0"/>
        <w:rPr>
          <w:sz w:val="20"/>
          <w:szCs w:val="20"/>
        </w:rPr>
      </w:pPr>
    </w:p>
    <w:p w14:paraId="3AA006C8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28310751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7BF26E09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2014-2016</w:t>
      </w:r>
    </w:p>
    <w:p w14:paraId="1E7457A4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7052F888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</w:t>
      </w:r>
    </w:p>
    <w:p w14:paraId="3A155DF6" w14:textId="77777777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</w:t>
      </w:r>
      <w:r>
        <w:rPr>
          <w:b/>
          <w:i/>
          <w:sz w:val="20"/>
          <w:szCs w:val="20"/>
          <w:vertAlign w:val="baseline"/>
        </w:rPr>
        <w:t>Hofstra Northwell Health – Zucker School of Medicine – Staten Island University Hospital</w:t>
      </w:r>
      <w:r>
        <w:rPr>
          <w:b/>
          <w:sz w:val="20"/>
          <w:szCs w:val="20"/>
          <w:vertAlign w:val="baseline"/>
        </w:rPr>
        <w:t xml:space="preserve">    </w:t>
      </w:r>
    </w:p>
    <w:p w14:paraId="60C27737" w14:textId="77777777" w:rsidR="0039300B" w:rsidRDefault="00D66F8F">
      <w:pPr>
        <w:ind w:left="0" w:hanging="2"/>
        <w:rPr>
          <w:b/>
          <w:i/>
          <w:sz w:val="20"/>
          <w:szCs w:val="20"/>
          <w:vertAlign w:val="baseline"/>
        </w:rPr>
      </w:pPr>
      <w:r>
        <w:rPr>
          <w:b/>
          <w:sz w:val="20"/>
          <w:szCs w:val="20"/>
          <w:vertAlign w:val="baseline"/>
        </w:rPr>
        <w:t xml:space="preserve">   – </w:t>
      </w:r>
      <w:r>
        <w:rPr>
          <w:b/>
          <w:i/>
          <w:sz w:val="20"/>
          <w:szCs w:val="20"/>
          <w:vertAlign w:val="baseline"/>
        </w:rPr>
        <w:t>Staten Island, NY</w:t>
      </w:r>
    </w:p>
    <w:p w14:paraId="1F645272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66BBB49B" w14:textId="77777777" w:rsidR="0039300B" w:rsidRDefault="00D66F8F">
      <w:pPr>
        <w:numPr>
          <w:ilvl w:val="0"/>
          <w:numId w:val="7"/>
        </w:num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Clinical Resident Teacher</w:t>
      </w:r>
    </w:p>
    <w:p w14:paraId="4A0C8C4E" w14:textId="77777777" w:rsidR="0039300B" w:rsidRDefault="00D66F8F">
      <w:pPr>
        <w:numPr>
          <w:ilvl w:val="0"/>
          <w:numId w:val="7"/>
        </w:num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Initiated clinical teaching for medical students on inpatient psychiatric unit during PGY-2 academic year. </w:t>
      </w:r>
    </w:p>
    <w:p w14:paraId="372B3093" w14:textId="40F328C8" w:rsidR="0039300B" w:rsidRDefault="00D66F8F">
      <w:pPr>
        <w:ind w:left="0" w:firstLine="0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   Taught history taking and clinical mental status exam skills</w:t>
      </w:r>
    </w:p>
    <w:p w14:paraId="0EF3378B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48C43C0E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3A6958E" w14:textId="77777777" w:rsidR="0039300B" w:rsidRDefault="00D66F8F">
            <w:pPr>
              <w:widowControl w:val="0"/>
              <w:ind w:left="0" w:firstLine="0"/>
              <w:rPr>
                <w:color w:val="FFFFFF"/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Interventional Pain Management Cadaver Workshops and Courses (Attendance and Active Participant)</w:t>
            </w:r>
          </w:p>
        </w:tc>
      </w:tr>
    </w:tbl>
    <w:p w14:paraId="2B40CC44" w14:textId="77777777" w:rsidR="0039300B" w:rsidRDefault="0039300B">
      <w:pPr>
        <w:ind w:left="0" w:firstLine="0"/>
        <w:rPr>
          <w:color w:val="FFFFFF"/>
          <w:sz w:val="20"/>
          <w:szCs w:val="20"/>
          <w:vertAlign w:val="baseline"/>
        </w:rPr>
      </w:pPr>
    </w:p>
    <w:p w14:paraId="5780F956" w14:textId="77777777" w:rsidR="000F0F0E" w:rsidRDefault="000F0F0E">
      <w:pPr>
        <w:ind w:left="0" w:hanging="2"/>
        <w:rPr>
          <w:sz w:val="20"/>
          <w:szCs w:val="20"/>
          <w:vertAlign w:val="baseline"/>
        </w:rPr>
      </w:pPr>
    </w:p>
    <w:p w14:paraId="6FE904BF" w14:textId="257D6B10" w:rsidR="0039300B" w:rsidRDefault="00D66F8F">
      <w:pPr>
        <w:ind w:left="0" w:hanging="2"/>
        <w:rPr>
          <w:b/>
          <w:bCs/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2020 – Medtronic – </w:t>
      </w:r>
      <w:proofErr w:type="spellStart"/>
      <w:r>
        <w:rPr>
          <w:sz w:val="20"/>
          <w:szCs w:val="20"/>
          <w:vertAlign w:val="baseline"/>
        </w:rPr>
        <w:t>Kyphon</w:t>
      </w:r>
      <w:proofErr w:type="spellEnd"/>
      <w:r>
        <w:rPr>
          <w:sz w:val="20"/>
          <w:szCs w:val="20"/>
          <w:vertAlign w:val="baseline"/>
        </w:rPr>
        <w:t xml:space="preserve"> Balloon </w:t>
      </w:r>
      <w:proofErr w:type="spellStart"/>
      <w:r>
        <w:rPr>
          <w:sz w:val="20"/>
          <w:szCs w:val="20"/>
          <w:vertAlign w:val="baseline"/>
        </w:rPr>
        <w:t>Kyphoplasty</w:t>
      </w:r>
      <w:proofErr w:type="spellEnd"/>
      <w:r>
        <w:rPr>
          <w:sz w:val="20"/>
          <w:szCs w:val="20"/>
          <w:vertAlign w:val="baseline"/>
        </w:rPr>
        <w:t xml:space="preserve"> Physician Training - Certified</w:t>
      </w:r>
    </w:p>
    <w:p w14:paraId="5A77156A" w14:textId="77777777" w:rsidR="000F0F0E" w:rsidRDefault="000F0F0E">
      <w:pPr>
        <w:ind w:left="0" w:hanging="2"/>
        <w:rPr>
          <w:sz w:val="20"/>
          <w:szCs w:val="20"/>
          <w:vertAlign w:val="baseline"/>
        </w:rPr>
      </w:pPr>
    </w:p>
    <w:p w14:paraId="0800E266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2019 – Spine Intervention Society (SIS) – Lumbar Bio-Skills Lab</w:t>
      </w:r>
    </w:p>
    <w:p w14:paraId="24FA28BD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2BF9B1A7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2019 – Boston Scientific Fellows Spinal Cord Stimulation Cadaver Lab and Workshop - Certified</w:t>
      </w:r>
    </w:p>
    <w:p w14:paraId="25212917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04320D88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2019 – Nevro National Advanced Implanter Cadaver Course</w:t>
      </w:r>
    </w:p>
    <w:p w14:paraId="0F3DDA66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52F0332D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2019 – North American Neuromodulation Hands-On Cadaver Course for Pain Fellows</w:t>
      </w:r>
    </w:p>
    <w:p w14:paraId="63E8210F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5B4922E0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2018 – Abbott Fundamentals in Neuromodulation Program</w:t>
      </w:r>
    </w:p>
    <w:p w14:paraId="1FCBD0D5" w14:textId="07D053AB" w:rsidR="0039300B" w:rsidRDefault="0039300B">
      <w:pPr>
        <w:ind w:left="0" w:firstLine="0"/>
        <w:rPr>
          <w:sz w:val="20"/>
          <w:szCs w:val="20"/>
          <w:vertAlign w:val="baseline"/>
        </w:rPr>
      </w:pPr>
    </w:p>
    <w:p w14:paraId="5E268755" w14:textId="77777777" w:rsidR="000F0F0E" w:rsidRDefault="000F0F0E">
      <w:pPr>
        <w:ind w:left="0" w:firstLine="0"/>
        <w:rPr>
          <w:sz w:val="20"/>
          <w:szCs w:val="20"/>
          <w:vertAlign w:val="baseline"/>
        </w:rPr>
      </w:pPr>
    </w:p>
    <w:p w14:paraId="69172C9B" w14:textId="77777777" w:rsidR="0039300B" w:rsidRDefault="0039300B">
      <w:pPr>
        <w:ind w:left="0" w:firstLine="0"/>
        <w:rPr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46C49D1A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9171D1C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 xml:space="preserve">International Elective Clinical Rotations </w:t>
            </w:r>
          </w:p>
        </w:tc>
      </w:tr>
    </w:tbl>
    <w:p w14:paraId="7FCBD7CA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A226F6C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>2010</w:t>
      </w:r>
      <w:r>
        <w:rPr>
          <w:sz w:val="20"/>
          <w:szCs w:val="20"/>
          <w:vertAlign w:val="baseline"/>
        </w:rPr>
        <w:tab/>
        <w:t xml:space="preserve">     </w:t>
      </w:r>
      <w:r>
        <w:rPr>
          <w:b/>
          <w:i/>
          <w:sz w:val="20"/>
          <w:szCs w:val="20"/>
          <w:vertAlign w:val="baseline"/>
        </w:rPr>
        <w:t>WEMA Nursing Home and Maternity Clinic</w:t>
      </w:r>
    </w:p>
    <w:p w14:paraId="261952A2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         Nairobi, Kenya</w:t>
      </w:r>
    </w:p>
    <w:p w14:paraId="3483E6DF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433CC092" w14:textId="77777777" w:rsidR="0039300B" w:rsidRDefault="00D66F8F">
      <w:pPr>
        <w:numPr>
          <w:ilvl w:val="0"/>
          <w:numId w:val="6"/>
        </w:num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  <w:r>
        <w:rPr>
          <w:color w:val="000000"/>
          <w:sz w:val="20"/>
          <w:szCs w:val="20"/>
          <w:vertAlign w:val="baseline"/>
        </w:rPr>
        <w:t xml:space="preserve">Supervised by Dr. George </w:t>
      </w:r>
      <w:proofErr w:type="spellStart"/>
      <w:r>
        <w:rPr>
          <w:color w:val="000000"/>
          <w:sz w:val="20"/>
          <w:szCs w:val="20"/>
          <w:vertAlign w:val="baseline"/>
        </w:rPr>
        <w:t>Guto</w:t>
      </w:r>
      <w:proofErr w:type="spellEnd"/>
      <w:r>
        <w:rPr>
          <w:color w:val="000000"/>
          <w:sz w:val="20"/>
          <w:szCs w:val="20"/>
          <w:vertAlign w:val="baseline"/>
        </w:rPr>
        <w:t>, Director of WEMA</w:t>
      </w:r>
    </w:p>
    <w:p w14:paraId="0CB4666D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64C4E2A3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70377BA7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tbl>
      <w:tblPr>
        <w:tblW w:w="959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596"/>
      </w:tblGrid>
      <w:tr w:rsidR="0039300B" w14:paraId="6F0DEE20" w14:textId="77777777">
        <w:trPr>
          <w:trHeight w:val="140"/>
        </w:trPr>
        <w:tc>
          <w:tcPr>
            <w:tcW w:w="9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B8F99DA" w14:textId="77777777" w:rsidR="0039300B" w:rsidRDefault="00D66F8F">
            <w:pPr>
              <w:widowControl w:val="0"/>
              <w:ind w:left="0" w:hanging="2"/>
              <w:rPr>
                <w:sz w:val="20"/>
                <w:szCs w:val="20"/>
                <w:vertAlign w:val="baseline"/>
              </w:rPr>
            </w:pPr>
            <w:r>
              <w:rPr>
                <w:b/>
                <w:i/>
                <w:color w:val="FFFFFF"/>
                <w:sz w:val="20"/>
                <w:szCs w:val="20"/>
                <w:vertAlign w:val="baseline"/>
              </w:rPr>
              <w:t>Volunteer Work (Community Service)</w:t>
            </w:r>
          </w:p>
        </w:tc>
      </w:tr>
    </w:tbl>
    <w:p w14:paraId="047528BB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1DA83F04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5A862EF4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2005-2006         </w:t>
      </w:r>
      <w:proofErr w:type="spellStart"/>
      <w:r>
        <w:rPr>
          <w:b/>
          <w:i/>
          <w:sz w:val="20"/>
          <w:szCs w:val="20"/>
          <w:vertAlign w:val="baseline"/>
        </w:rPr>
        <w:t>Pueblito</w:t>
      </w:r>
      <w:proofErr w:type="spellEnd"/>
      <w:r>
        <w:rPr>
          <w:b/>
          <w:i/>
          <w:sz w:val="20"/>
          <w:szCs w:val="20"/>
          <w:vertAlign w:val="baseline"/>
        </w:rPr>
        <w:t xml:space="preserve"> Orphanage</w:t>
      </w:r>
    </w:p>
    <w:p w14:paraId="68C430D0" w14:textId="77777777" w:rsidR="0039300B" w:rsidRDefault="00D66F8F">
      <w:pPr>
        <w:ind w:left="0" w:hanging="2"/>
        <w:rPr>
          <w:sz w:val="20"/>
          <w:szCs w:val="20"/>
          <w:vertAlign w:val="baseline"/>
        </w:rPr>
      </w:pPr>
      <w:r>
        <w:rPr>
          <w:sz w:val="20"/>
          <w:szCs w:val="20"/>
          <w:vertAlign w:val="baseline"/>
        </w:rPr>
        <w:t xml:space="preserve">                          Cartago, Costa Rica</w:t>
      </w:r>
    </w:p>
    <w:p w14:paraId="4991842A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6E88089C" w14:textId="77777777" w:rsidR="0039300B" w:rsidRDefault="00D66F8F">
      <w:pPr>
        <w:numPr>
          <w:ilvl w:val="0"/>
          <w:numId w:val="7"/>
        </w:numPr>
        <w:spacing w:line="240" w:lineRule="auto"/>
        <w:ind w:left="0" w:firstLine="0"/>
      </w:pPr>
      <w:r>
        <w:rPr>
          <w:i/>
          <w:color w:val="000000"/>
          <w:sz w:val="20"/>
          <w:szCs w:val="20"/>
          <w:vertAlign w:val="baseline"/>
        </w:rPr>
        <w:t xml:space="preserve">   Cross-cultural Solutions Insight Abroad Program</w:t>
      </w:r>
    </w:p>
    <w:p w14:paraId="73BF4234" w14:textId="77777777" w:rsidR="0039300B" w:rsidRDefault="0039300B">
      <w:pPr>
        <w:ind w:left="0" w:hanging="2"/>
        <w:jc w:val="both"/>
        <w:rPr>
          <w:sz w:val="20"/>
          <w:szCs w:val="20"/>
          <w:vertAlign w:val="baseline"/>
        </w:rPr>
      </w:pPr>
    </w:p>
    <w:p w14:paraId="0B5BB6B6" w14:textId="77777777" w:rsidR="0039300B" w:rsidRDefault="0039300B">
      <w:pPr>
        <w:ind w:left="0" w:hanging="2"/>
        <w:rPr>
          <w:sz w:val="20"/>
          <w:szCs w:val="20"/>
          <w:vertAlign w:val="baseline"/>
        </w:rPr>
      </w:pPr>
    </w:p>
    <w:p w14:paraId="587D144B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p w14:paraId="51807995" w14:textId="77777777" w:rsidR="0039300B" w:rsidRDefault="0039300B">
      <w:pPr>
        <w:spacing w:line="240" w:lineRule="auto"/>
        <w:ind w:left="0" w:hanging="2"/>
        <w:rPr>
          <w:color w:val="000000"/>
          <w:sz w:val="20"/>
          <w:szCs w:val="20"/>
          <w:vertAlign w:val="baseline"/>
        </w:rPr>
      </w:pPr>
    </w:p>
    <w:sectPr w:rsidR="0039300B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OpenSymbol">
    <w:altName w:val="Segoe UI Symbol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49C"/>
    <w:multiLevelType w:val="multilevel"/>
    <w:tmpl w:val="C37E3BD8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F141A5D"/>
    <w:multiLevelType w:val="multilevel"/>
    <w:tmpl w:val="47E0B17C"/>
    <w:lvl w:ilvl="0">
      <w:start w:val="1"/>
      <w:numFmt w:val="bullet"/>
      <w:lvlText w:val=""/>
      <w:lvlJc w:val="left"/>
      <w:pPr>
        <w:tabs>
          <w:tab w:val="num" w:pos="0"/>
        </w:tabs>
        <w:ind w:left="1710" w:hanging="36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12B2758C"/>
    <w:multiLevelType w:val="multilevel"/>
    <w:tmpl w:val="90080D48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61FE9"/>
    <w:multiLevelType w:val="multilevel"/>
    <w:tmpl w:val="C0A8A266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4B4C18"/>
    <w:multiLevelType w:val="multilevel"/>
    <w:tmpl w:val="DF6E0596"/>
    <w:lvl w:ilvl="0">
      <w:start w:val="1"/>
      <w:numFmt w:val="bullet"/>
      <w:lvlText w:val=""/>
      <w:lvlJc w:val="left"/>
      <w:pPr>
        <w:tabs>
          <w:tab w:val="num" w:pos="0"/>
        </w:tabs>
        <w:ind w:left="1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99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71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4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15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87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5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31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25806720"/>
    <w:multiLevelType w:val="multilevel"/>
    <w:tmpl w:val="E2E61C1A"/>
    <w:lvl w:ilvl="0">
      <w:start w:val="2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9" w:hanging="180"/>
      </w:pPr>
    </w:lvl>
  </w:abstractNum>
  <w:abstractNum w:abstractNumId="6" w15:restartNumberingAfterBreak="0">
    <w:nsid w:val="29F559EA"/>
    <w:multiLevelType w:val="multilevel"/>
    <w:tmpl w:val="3E0EFA2E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30E74551"/>
    <w:multiLevelType w:val="multilevel"/>
    <w:tmpl w:val="D9CE2C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9C4EA0"/>
    <w:multiLevelType w:val="multilevel"/>
    <w:tmpl w:val="2B56CF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 w:val="0"/>
        <w:i w:val="0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35397D04"/>
    <w:multiLevelType w:val="multilevel"/>
    <w:tmpl w:val="CF0EDD2C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DC24EA"/>
    <w:multiLevelType w:val="multilevel"/>
    <w:tmpl w:val="BA6C6C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Noto Sans Symbols" w:eastAsia="Noto Sans Symbols" w:hAnsi="Noto Sans Symbols" w:cs="Noto Sans Symbols"/>
        <w:b w:val="0"/>
        <w:i w:val="0"/>
        <w:position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1" w15:restartNumberingAfterBreak="0">
    <w:nsid w:val="3A2F65B0"/>
    <w:multiLevelType w:val="multilevel"/>
    <w:tmpl w:val="B148BDFC"/>
    <w:lvl w:ilvl="0">
      <w:start w:val="1"/>
      <w:numFmt w:val="bullet"/>
      <w:lvlText w:val=""/>
      <w:lvlJc w:val="left"/>
      <w:pPr>
        <w:tabs>
          <w:tab w:val="num" w:pos="0"/>
        </w:tabs>
        <w:ind w:left="171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2" w15:restartNumberingAfterBreak="0">
    <w:nsid w:val="3DD13D47"/>
    <w:multiLevelType w:val="multilevel"/>
    <w:tmpl w:val="2DF8F2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CF22083"/>
    <w:multiLevelType w:val="multilevel"/>
    <w:tmpl w:val="DC7C2E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C649B3"/>
    <w:multiLevelType w:val="hybridMultilevel"/>
    <w:tmpl w:val="EC7A831E"/>
    <w:lvl w:ilvl="0" w:tplc="29D8983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C2F50"/>
    <w:multiLevelType w:val="multilevel"/>
    <w:tmpl w:val="942E54FE"/>
    <w:lvl w:ilvl="0">
      <w:start w:val="1"/>
      <w:numFmt w:val="bullet"/>
      <w:lvlText w:val=""/>
      <w:lvlJc w:val="left"/>
      <w:pPr>
        <w:tabs>
          <w:tab w:val="num" w:pos="0"/>
        </w:tabs>
        <w:ind w:left="18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A72CB1"/>
    <w:multiLevelType w:val="multilevel"/>
    <w:tmpl w:val="634E18E4"/>
    <w:lvl w:ilvl="0">
      <w:start w:val="1"/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3F2A04"/>
    <w:multiLevelType w:val="multilevel"/>
    <w:tmpl w:val="4C5A7412"/>
    <w:lvl w:ilvl="0">
      <w:start w:val="1"/>
      <w:numFmt w:val="bullet"/>
      <w:lvlText w:val=""/>
      <w:lvlJc w:val="left"/>
      <w:pPr>
        <w:tabs>
          <w:tab w:val="num" w:pos="0"/>
        </w:tabs>
        <w:ind w:left="18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5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A4791B"/>
    <w:multiLevelType w:val="multilevel"/>
    <w:tmpl w:val="A6E645DA"/>
    <w:lvl w:ilvl="0">
      <w:start w:val="1"/>
      <w:numFmt w:val="bullet"/>
      <w:lvlText w:val=""/>
      <w:lvlJc w:val="left"/>
      <w:pPr>
        <w:tabs>
          <w:tab w:val="num" w:pos="0"/>
        </w:tabs>
        <w:ind w:left="18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8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27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912E02"/>
    <w:multiLevelType w:val="multilevel"/>
    <w:tmpl w:val="7D9EB0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0"/>
  </w:num>
  <w:num w:numId="5">
    <w:abstractNumId w:val="19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18"/>
  </w:num>
  <w:num w:numId="11">
    <w:abstractNumId w:val="3"/>
  </w:num>
  <w:num w:numId="12">
    <w:abstractNumId w:val="15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9"/>
  </w:num>
  <w:num w:numId="18">
    <w:abstractNumId w:val="13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0B"/>
    <w:rsid w:val="000F0F0E"/>
    <w:rsid w:val="0039300B"/>
    <w:rsid w:val="006B4BD1"/>
    <w:rsid w:val="009E7514"/>
    <w:rsid w:val="00B71192"/>
    <w:rsid w:val="00C44678"/>
    <w:rsid w:val="00D66F8F"/>
    <w:rsid w:val="00E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A8A6"/>
  <w15:docId w15:val="{995B7ADB-6D2C-4946-96CD-4291B6B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A6"/>
    <w:pPr>
      <w:spacing w:line="1" w:lineRule="atLeast"/>
      <w:ind w:left="-1" w:hanging="1"/>
      <w:textAlignment w:val="top"/>
      <w:outlineLvl w:val="0"/>
    </w:pPr>
    <w:rPr>
      <w:vertAlign w:val="subscript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BodyText"/>
    <w:uiPriority w:val="9"/>
    <w:semiHidden/>
    <w:unhideWhenUsed/>
    <w:qFormat/>
    <w:pPr>
      <w:numPr>
        <w:ilvl w:val="4"/>
        <w:numId w:val="1"/>
      </w:numPr>
      <w:spacing w:before="280" w:after="280"/>
      <w:ind w:left="-1" w:hang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b/>
      <w:i/>
      <w:color w:val="FFFFFF"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b w:val="0"/>
      <w:i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5z0">
    <w:name w:val="WW8Num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Symbol"/>
      <w:bCs/>
      <w:i/>
      <w:iCs/>
      <w:w w:val="100"/>
      <w:position w:val="0"/>
      <w:sz w:val="24"/>
      <w:effect w:val="none"/>
      <w:shd w:val="clear" w:color="auto" w:fill="FFFFFF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bCs/>
      <w:i/>
      <w:iCs/>
      <w:color w:val="000000"/>
      <w:w w:val="100"/>
      <w:position w:val="0"/>
      <w:sz w:val="24"/>
      <w:effect w:val="none"/>
      <w:vertAlign w:val="baseline"/>
      <w:em w:val="none"/>
      <w:lang w:val="en-GB"/>
    </w:rPr>
  </w:style>
  <w:style w:type="character" w:customStyle="1" w:styleId="WW8Num14z0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Symbol" w:hAnsi="Symbol" w:cs="Symbol"/>
      <w:b/>
      <w:bCs/>
      <w:iCs/>
      <w:w w:val="100"/>
      <w:position w:val="0"/>
      <w:sz w:val="24"/>
      <w:effect w:val="none"/>
      <w:shd w:val="clear" w:color="auto" w:fill="FFFFFF"/>
      <w:vertAlign w:val="baseline"/>
      <w:em w:val="none"/>
    </w:rPr>
  </w:style>
  <w:style w:type="character" w:customStyle="1" w:styleId="WW8Num16z0">
    <w:name w:val="WW8Num16z0"/>
    <w:qFormat/>
    <w:rPr>
      <w:w w:val="100"/>
      <w:position w:val="0"/>
      <w:sz w:val="24"/>
      <w:effect w:val="none"/>
      <w:shd w:val="clear" w:color="auto" w:fill="FFFFFF"/>
      <w:vertAlign w:val="baseline"/>
      <w:em w:val="none"/>
    </w:rPr>
  </w:style>
  <w:style w:type="character" w:customStyle="1" w:styleId="WW8Num17z0">
    <w:name w:val="WW8Num17z0"/>
    <w:qFormat/>
    <w:rPr>
      <w:rFonts w:ascii="Symbol" w:hAnsi="Symbol" w:cs="Symbol"/>
      <w:color w:val="FFFFFF"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0z1">
    <w:name w:val="WW8Num2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0z2">
    <w:name w:val="WW8Num2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0z3">
    <w:name w:val="WW8Num20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4">
    <w:name w:val="WW8Num20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5">
    <w:name w:val="WW8Num20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6">
    <w:name w:val="WW8Num20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7">
    <w:name w:val="WW8Num20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0z8">
    <w:name w:val="WW8Num20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8z2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0z2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2">
    <w:name w:val="WW8Num1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3">
    <w:name w:val="WW8Num1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4">
    <w:name w:val="WW8Num1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5">
    <w:name w:val="WW8Num1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6">
    <w:name w:val="WW8Num1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7">
    <w:name w:val="WW8Num1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2z8">
    <w:name w:val="WW8Num1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5z1">
    <w:name w:val="WW8Num15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5z2">
    <w:name w:val="WW8Num15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6z1">
    <w:name w:val="WW8Num1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2">
    <w:name w:val="WW8Num1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3">
    <w:name w:val="WW8Num1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4">
    <w:name w:val="WW8Num1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5">
    <w:name w:val="WW8Num1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6">
    <w:name w:val="WW8Num1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7">
    <w:name w:val="WW8Num1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6z8">
    <w:name w:val="WW8Num1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7z1">
    <w:name w:val="WW8Num1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7z2">
    <w:name w:val="WW8Num1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8z1">
    <w:name w:val="WW8Num1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8z2">
    <w:name w:val="WW8Num1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19z1">
    <w:name w:val="WW8Num1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9z2">
    <w:name w:val="WW8Num1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1z0">
    <w:name w:val="WW8Num21z0"/>
    <w:qFormat/>
    <w:rPr>
      <w:bCs/>
      <w:iCs/>
      <w:w w:val="100"/>
      <w:position w:val="0"/>
      <w:sz w:val="24"/>
      <w:effect w:val="none"/>
      <w:vertAlign w:val="baseline"/>
      <w:em w:val="none"/>
    </w:rPr>
  </w:style>
  <w:style w:type="character" w:customStyle="1" w:styleId="WW8Num21z1">
    <w:name w:val="WW8Num2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2">
    <w:name w:val="WW8Num2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3">
    <w:name w:val="WW8Num2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4">
    <w:name w:val="WW8Num2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5">
    <w:name w:val="WW8Num2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6">
    <w:name w:val="WW8Num2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7">
    <w:name w:val="WW8Num2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1z8">
    <w:name w:val="WW8Num2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2z1">
    <w:name w:val="WW8Num2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2z2">
    <w:name w:val="WW8Num2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3z0">
    <w:name w:val="WW8Num2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3z1">
    <w:name w:val="WW8Num2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3z2">
    <w:name w:val="WW8Num2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4z0">
    <w:name w:val="WW8Num2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4z1">
    <w:name w:val="WW8Num2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4z2">
    <w:name w:val="WW8Num2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5z1">
    <w:name w:val="WW8Num25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5z2">
    <w:name w:val="WW8Num25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6z0">
    <w:name w:val="WW8Num26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6z2">
    <w:name w:val="WW8Num2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7z2">
    <w:name w:val="WW8Num2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28z1">
    <w:name w:val="WW8Num2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28z2">
    <w:name w:val="WW8Num2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29z0">
    <w:name w:val="WW8Num29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1">
    <w:name w:val="WW8Num29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2">
    <w:name w:val="WW8Num29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3">
    <w:name w:val="WW8Num29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4">
    <w:name w:val="WW8Num29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5">
    <w:name w:val="WW8Num29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6">
    <w:name w:val="WW8Num29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7">
    <w:name w:val="WW8Num29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9z8">
    <w:name w:val="WW8Num29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0z1">
    <w:name w:val="WW8Num3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0z2">
    <w:name w:val="WW8Num3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1z0">
    <w:name w:val="WW8Num31z0"/>
    <w:qFormat/>
    <w:rPr>
      <w:b/>
      <w:i w:val="0"/>
      <w:w w:val="100"/>
      <w:position w:val="0"/>
      <w:sz w:val="24"/>
      <w:effect w:val="none"/>
      <w:vertAlign w:val="baseline"/>
      <w:em w:val="none"/>
    </w:rPr>
  </w:style>
  <w:style w:type="character" w:customStyle="1" w:styleId="WW8Num31z1">
    <w:name w:val="WW8Num3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2">
    <w:name w:val="WW8Num3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3">
    <w:name w:val="WW8Num3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4">
    <w:name w:val="WW8Num3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5">
    <w:name w:val="WW8Num3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6">
    <w:name w:val="WW8Num3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7">
    <w:name w:val="WW8Num3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1z8">
    <w:name w:val="WW8Num3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0">
    <w:name w:val="WW8Num32z0"/>
    <w:qFormat/>
    <w:rPr>
      <w:b/>
      <w:bCs/>
      <w:iCs/>
      <w:w w:val="100"/>
      <w:position w:val="0"/>
      <w:sz w:val="24"/>
      <w:effect w:val="none"/>
      <w:vertAlign w:val="baseline"/>
      <w:em w:val="none"/>
    </w:rPr>
  </w:style>
  <w:style w:type="character" w:customStyle="1" w:styleId="WW8Num32z1">
    <w:name w:val="WW8Num3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2">
    <w:name w:val="WW8Num3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3">
    <w:name w:val="WW8Num3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4">
    <w:name w:val="WW8Num3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5">
    <w:name w:val="WW8Num3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6">
    <w:name w:val="WW8Num3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7">
    <w:name w:val="WW8Num3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2z8">
    <w:name w:val="WW8Num3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3z1">
    <w:name w:val="WW8Num3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3z2">
    <w:name w:val="WW8Num3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4z1">
    <w:name w:val="WW8Num3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4z2">
    <w:name w:val="WW8Num3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5z0">
    <w:name w:val="WW8Num35z0"/>
    <w:qFormat/>
    <w:rPr>
      <w:b/>
      <w:i/>
      <w:w w:val="100"/>
      <w:position w:val="0"/>
      <w:sz w:val="24"/>
      <w:effect w:val="none"/>
      <w:vertAlign w:val="baseline"/>
      <w:em w:val="none"/>
    </w:rPr>
  </w:style>
  <w:style w:type="character" w:customStyle="1" w:styleId="WW8Num35z1">
    <w:name w:val="WW8Num35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2">
    <w:name w:val="WW8Num35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3">
    <w:name w:val="WW8Num35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4">
    <w:name w:val="WW8Num35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5">
    <w:name w:val="WW8Num35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6">
    <w:name w:val="WW8Num35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7">
    <w:name w:val="WW8Num35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5z8">
    <w:name w:val="WW8Num35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6z2">
    <w:name w:val="WW8Num3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7z0">
    <w:name w:val="WW8Num37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1">
    <w:name w:val="WW8Num37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2">
    <w:name w:val="WW8Num37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3">
    <w:name w:val="WW8Num37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4">
    <w:name w:val="WW8Num37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5">
    <w:name w:val="WW8Num37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6">
    <w:name w:val="WW8Num37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7">
    <w:name w:val="WW8Num37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7z8">
    <w:name w:val="WW8Num37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8z1">
    <w:name w:val="WW8Num3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8z2">
    <w:name w:val="WW8Num3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39z1">
    <w:name w:val="WW8Num3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9z2">
    <w:name w:val="WW8Num3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customStyle="1" w:styleId="WW8Num40z1">
    <w:name w:val="WW8Num4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40z2">
    <w:name w:val="WW8Num4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customStyle="1" w:styleId="WW8Num41z0">
    <w:name w:val="WW8Num4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1z1">
    <w:name w:val="WW8Num4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1z2">
    <w:name w:val="WW8Num4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1z3">
    <w:name w:val="WW8Num4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1z4">
    <w:name w:val="WW8Num4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1z5">
    <w:name w:val="WW8Num4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1z6">
    <w:name w:val="WW8Num4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1z7">
    <w:name w:val="WW8Num4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1z8">
    <w:name w:val="WW8Num4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DefaultParagraphFont">
    <w:name w:val="WW-Default Paragraph 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BalloonTextChar">
    <w:name w:val="Balloon Text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pple-style-span">
    <w:name w:val="apple-style-spa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itleChar">
    <w:name w:val="Title Char"/>
    <w:qFormat/>
    <w:rPr>
      <w:rFonts w:ascii="Calibri Light" w:eastAsia="Times New Roman" w:hAnsi="Calibri Light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</w:rPr>
  </w:style>
  <w:style w:type="character" w:customStyle="1" w:styleId="TitleChar1">
    <w:name w:val="Title Char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slug-pub-date3">
    <w:name w:val="slug-pub-date3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slug-vol">
    <w:name w:val="slug-vol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lug-issue">
    <w:name w:val="slug-issue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lug-pages3">
    <w:name w:val="slug-pages3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cit-first-element8">
    <w:name w:val="cit-first-element8"/>
    <w:qFormat/>
    <w:rPr>
      <w:vanish w:val="0"/>
      <w:w w:val="100"/>
      <w:position w:val="0"/>
      <w:sz w:val="24"/>
      <w:effect w:val="none"/>
      <w:vertAlign w:val="baseline"/>
      <w:em w:val="none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67983"/>
    <w:rPr>
      <w:vertAlign w:val="subscript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67983"/>
    <w:rPr>
      <w:vertAlign w:val="subscript"/>
      <w:lang w:eastAsia="ar-SA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pPr>
      <w:ind w:left="720" w:firstLine="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EA3AB0"/>
    <w:pPr>
      <w:suppressAutoHyphens w:val="0"/>
      <w:spacing w:beforeAutospacing="1" w:afterAutospacing="1" w:line="240" w:lineRule="auto"/>
      <w:ind w:left="0" w:firstLine="0"/>
      <w:textAlignment w:val="auto"/>
    </w:pPr>
    <w:rPr>
      <w:vertAlign w:val="baseline"/>
      <w:lang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67983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67983"/>
    <w:pPr>
      <w:tabs>
        <w:tab w:val="center" w:pos="4680"/>
        <w:tab w:val="right" w:pos="9360"/>
      </w:tabs>
      <w:spacing w:line="240" w:lineRule="auto"/>
    </w:pPr>
  </w:style>
  <w:style w:type="paragraph" w:customStyle="1" w:styleId="Quotations">
    <w:name w:val="Quotations"/>
    <w:basedOn w:val="Normal"/>
    <w:qFormat/>
    <w:pPr>
      <w:spacing w:after="283"/>
      <w:ind w:left="567" w:righ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mi9UZCqpSaUu/GXt9ib801PNsw==">AMUW2mWBVWKmB7x/nj6KMnad0tkT2isij7Mv4NXpk7JmdK3qqKI3WWrl+xsMs2/PPCFpsU9aynBUaL3+4CJjDbHLp7TKwjIspkeQiARg2bh1r7tVb06vKiFUW7YwLYqWEizaHoN+Wc4U+sHezaRlVPg7AHHPQYlwQMNya9XuY/FhAaAwd/Que8yG7AGFpAVJNqGCTDesHnCWbhxyGksB5f3q9NDPq7JnJQ==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C9CE2A-D61F-40E1-BEB0-5E923F66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St. Joseph Health</Company>
  <LinksUpToDate>false</LinksUpToDate>
  <CharactersWithSpaces>25224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Hallock</dc:creator>
  <dc:description/>
  <cp:lastModifiedBy>Nandini Murthy</cp:lastModifiedBy>
  <cp:revision>2</cp:revision>
  <dcterms:created xsi:type="dcterms:W3CDTF">2024-06-02T20:50:00Z</dcterms:created>
  <dcterms:modified xsi:type="dcterms:W3CDTF">2024-06-02T20:50:00Z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